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Lines="50" w:afterAutospacing="0"/>
        <w:ind w:firstLine="0" w:firstLineChars="0"/>
        <w:jc w:val="left"/>
        <w:rPr>
          <w:rFonts w:hint="default" w:ascii="黑体" w:hAnsi="黑体" w:eastAsia="黑体"/>
          <w:sz w:val="28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4"/>
          <w:lang w:val="en-US" w:eastAsia="zh-CN"/>
        </w:rPr>
        <w:t>附件4</w:t>
      </w:r>
      <w:bookmarkStart w:id="0" w:name="_GoBack"/>
      <w:bookmarkEnd w:id="0"/>
    </w:p>
    <w:p>
      <w:pPr>
        <w:pStyle w:val="3"/>
        <w:spacing w:beforeLines="50" w:afterAutospacing="0"/>
        <w:ind w:firstLine="0" w:firstLineChars="0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  <w:lang w:val="en-US" w:eastAsia="zh-CN"/>
        </w:rPr>
        <w:t>2020年</w:t>
      </w:r>
      <w:r>
        <w:rPr>
          <w:rFonts w:hint="eastAsia" w:ascii="黑体" w:hAnsi="黑体" w:eastAsia="黑体"/>
          <w:sz w:val="36"/>
          <w:szCs w:val="32"/>
        </w:rPr>
        <w:t>海南省优秀贫困大学生奖学金申请</w:t>
      </w:r>
      <w:r>
        <w:rPr>
          <w:rFonts w:hint="eastAsia" w:ascii="黑体" w:eastAsia="黑体"/>
          <w:sz w:val="36"/>
          <w:szCs w:val="32"/>
        </w:rPr>
        <w:t>表</w:t>
      </w:r>
    </w:p>
    <w:p>
      <w:pPr>
        <w:pStyle w:val="3"/>
        <w:spacing w:beforeLines="79" w:beforeAutospacing="0" w:afterLines="33" w:afterAutospacing="0"/>
        <w:ind w:left="-420" w:leftChars="-200" w:firstLine="418" w:firstLineChars="190"/>
        <w:rPr>
          <w:rFonts w:hint="eastAsia"/>
        </w:rPr>
      </w:pPr>
      <w:r>
        <w:rPr>
          <w:rFonts w:hint="eastAsia"/>
          <w:sz w:val="22"/>
          <w:szCs w:val="21"/>
        </w:rPr>
        <w:t>高校名称：</w:t>
      </w:r>
    </w:p>
    <w:tbl>
      <w:tblPr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1645"/>
        <w:gridCol w:w="666"/>
        <w:gridCol w:w="398"/>
        <w:gridCol w:w="1073"/>
        <w:gridCol w:w="1044"/>
        <w:gridCol w:w="1218"/>
        <w:gridCol w:w="63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3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学院（系）          级                专业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曾获何种奖励</w:t>
            </w:r>
          </w:p>
        </w:tc>
        <w:tc>
          <w:tcPr>
            <w:tcW w:w="7901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家庭经济情况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（在方框中打√）</w:t>
            </w:r>
          </w:p>
        </w:tc>
        <w:tc>
          <w:tcPr>
            <w:tcW w:w="3551" w:type="dxa"/>
            <w:gridSpan w:val="4"/>
            <w:tcBorders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城乡特困救助供养学生：□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城乡低收入家庭学生：□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3974" w:type="dxa"/>
            <w:gridSpan w:val="4"/>
            <w:tcBorders>
              <w:left w:val="nil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家庭经济困难残疾学生及残疾人子女：□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享受国家优抚抚恤的一至六级伤残军人子女：□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困难职工家庭子女：□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烈士子女：□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因公牺牲军人子女：□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56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情况</w:t>
            </w:r>
          </w:p>
        </w:tc>
        <w:tc>
          <w:tcPr>
            <w:tcW w:w="8743" w:type="dxa"/>
            <w:gridSpan w:val="9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　 　门，其中及格以上 　门。（学校相关部门提供学生成绩单附在申请表后）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9475" w:type="dxa"/>
            <w:gridSpan w:val="10"/>
            <w:vAlign w:val="top"/>
          </w:tcPr>
          <w:p>
            <w:pPr>
              <w:snapToGrid w:val="0"/>
              <w:spacing w:beforeLines="24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申请理由：</w:t>
            </w: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475" w:type="dxa"/>
            <w:gridSpan w:val="10"/>
            <w:vAlign w:val="top"/>
          </w:tcPr>
          <w:p>
            <w:pPr>
              <w:snapToGrid w:val="0"/>
              <w:spacing w:beforeLines="35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475" w:type="dxa"/>
            <w:gridSpan w:val="10"/>
            <w:vAlign w:val="top"/>
          </w:tcPr>
          <w:p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paragraph" w:customStyle="1" w:styleId="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2020-09-11T09:15:00Z</dcterms:created>
  <dc:creator>程曼</dc:creator>
  <cp:lastModifiedBy>王湘雯</cp:lastModifiedBy>
  <dcterms:modified xsi:type="dcterms:W3CDTF">2020-09-15T01:55:41Z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