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BC49E">
      <w:pPr>
        <w:widowControl/>
        <w:shd w:val="clear" w:color="auto" w:fill="FFFFFF"/>
        <w:spacing w:line="360" w:lineRule="auto"/>
        <w:rPr>
          <w:rFonts w:hint="eastAsia" w:ascii="宋体" w:hAnsi="宋体" w:cs="宋体"/>
          <w:b/>
          <w:bCs/>
          <w:color w:val="FF0000"/>
          <w:spacing w:val="-23"/>
          <w:w w:val="90"/>
          <w:kern w:val="0"/>
          <w:sz w:val="84"/>
          <w:szCs w:val="84"/>
        </w:rPr>
      </w:pPr>
      <w:r>
        <w:rPr>
          <w:rFonts w:hint="eastAsia" w:ascii="宋体" w:hAnsi="宋体" w:cs="宋体"/>
          <w:b/>
          <w:bCs/>
          <w:color w:val="FF0000"/>
          <w:spacing w:val="-23"/>
          <w:w w:val="90"/>
          <w:kern w:val="0"/>
          <w:sz w:val="84"/>
          <w:szCs w:val="84"/>
        </w:rPr>
        <w:t>海南师范大学人民武装部</w:t>
      </w:r>
    </w:p>
    <w:p w14:paraId="1A72866A">
      <w:pPr>
        <w:widowControl/>
        <w:shd w:val="clear" w:color="auto" w:fill="FFFFFF"/>
        <w:spacing w:line="360" w:lineRule="auto"/>
        <w:rPr>
          <w:rFonts w:hint="eastAsia" w:ascii="仿宋" w:hAnsi="仿宋" w:eastAsia="仿宋" w:cs="仿宋"/>
          <w:kern w:val="0"/>
          <w:sz w:val="32"/>
          <w:szCs w:val="32"/>
        </w:rPr>
      </w:pPr>
    </w:p>
    <w:p w14:paraId="369B6002">
      <w:pPr>
        <w:widowControl/>
        <w:shd w:val="clear" w:color="auto" w:fill="FFFFFF"/>
        <w:spacing w:line="360" w:lineRule="auto"/>
        <w:jc w:val="center"/>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kern w:val="0"/>
          <w:sz w:val="32"/>
          <w:szCs w:val="32"/>
        </w:rPr>
        <w:t>海师武装函</w:t>
      </w:r>
      <w:r>
        <w:rPr>
          <w:rFonts w:hint="eastAsia" w:ascii="仿宋_GB2312" w:hAnsi="仿宋_GB2312" w:eastAsia="仿宋_GB2312" w:cs="仿宋_GB2312"/>
          <w:sz w:val="32"/>
          <w:szCs w:val="32"/>
        </w:rPr>
        <w:t>〔2023〕</w:t>
      </w:r>
      <w:r>
        <w:rPr>
          <w:rFonts w:hint="eastAsia" w:ascii="仿宋_GB2312" w:hAnsi="仿宋_GB2312" w:eastAsia="仿宋_GB2312" w:cs="仿宋_GB2312"/>
          <w:kern w:val="0"/>
          <w:sz w:val="32"/>
          <w:szCs w:val="32"/>
        </w:rPr>
        <w:t>2号</w:t>
      </w:r>
    </w:p>
    <w:p w14:paraId="01BEFBDB">
      <w:pPr>
        <w:pStyle w:val="3"/>
        <w:spacing w:beforeAutospacing="0" w:afterAutospacing="0"/>
        <w:jc w:val="center"/>
        <w:rPr>
          <w:rFonts w:ascii="Arial" w:hAnsi="Arial" w:cs="Arial"/>
          <w:sz w:val="36"/>
          <w:szCs w:val="36"/>
        </w:rPr>
      </w:pP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58420</wp:posOffset>
                </wp:positionV>
                <wp:extent cx="5800725" cy="635"/>
                <wp:effectExtent l="0" t="28575" r="15875" b="46990"/>
                <wp:wrapNone/>
                <wp:docPr id="1" name="直接连接符 1"/>
                <wp:cNvGraphicFramePr/>
                <a:graphic xmlns:a="http://schemas.openxmlformats.org/drawingml/2006/main">
                  <a:graphicData uri="http://schemas.microsoft.com/office/word/2010/wordprocessingShape">
                    <wps:wsp>
                      <wps:cNvCnPr/>
                      <wps:spPr>
                        <a:xfrm>
                          <a:off x="0" y="0"/>
                          <a:ext cx="5800725" cy="63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pt;margin-top:4.6pt;height:0.05pt;width:456.75pt;z-index:251659264;mso-width-relative:page;mso-height-relative:page;" filled="f" stroked="t" coordsize="21600,21600" o:gfxdata="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dGX0jSAAAABgEAAA8AAAAAAAAAAQAgAAAAIgAAAGRycy9kb3ducmV2LnhtbFBLAQIU&#10;ABQAAAAIAIdO4kCUpT+Z+QEAAO8DAAAOAAAAAAAAAAEAIAAAACEBAABkcnMvZTJvRG9jLnhtbFBL&#10;BQYAAAAABgAGAFkBAACMBQAAAAA=&#10;">
                <v:fill on="f" focussize="0,0"/>
                <v:stroke weight="4.5pt" color="#FF0000" linestyle="thickThin" joinstyle="round"/>
                <v:imagedata o:title=""/>
                <o:lock v:ext="edit" aspectratio="f"/>
              </v:line>
            </w:pict>
          </mc:Fallback>
        </mc:AlternateContent>
      </w:r>
    </w:p>
    <w:p w14:paraId="16D0ACD8">
      <w:pPr>
        <w:spacing w:line="560" w:lineRule="exact"/>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关于授予武晓烁等二十位同学</w:t>
      </w:r>
    </w:p>
    <w:p w14:paraId="5E839B5C">
      <w:pPr>
        <w:spacing w:line="560" w:lineRule="exact"/>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“优秀退役大学生士兵”荣誉称号的通知</w:t>
      </w:r>
    </w:p>
    <w:p w14:paraId="79EBEE70">
      <w:pPr>
        <w:rPr>
          <w:rFonts w:hint="eastAsia" w:ascii="仿宋" w:hAnsi="仿宋" w:eastAsia="仿宋" w:cs="仿宋"/>
          <w:sz w:val="32"/>
          <w:szCs w:val="32"/>
        </w:rPr>
      </w:pPr>
    </w:p>
    <w:p w14:paraId="6B272C9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w:t>
      </w:r>
    </w:p>
    <w:p w14:paraId="58E722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近年来，我校在习近平新时代中国特色社会主义思想指导下，严格贯彻习近平</w:t>
      </w:r>
      <w:r>
        <w:rPr>
          <w:rFonts w:hint="eastAsia" w:ascii="仿宋_GB2312" w:hAnsi="仿宋_GB2312" w:eastAsia="仿宋_GB2312" w:cs="仿宋_GB2312"/>
          <w:sz w:val="32"/>
          <w:szCs w:val="32"/>
          <w:lang w:val="en-US" w:eastAsia="zh-CN"/>
        </w:rPr>
        <w:t>总书记</w:t>
      </w:r>
      <w:bookmarkStart w:id="0" w:name="_GoBack"/>
      <w:bookmarkEnd w:id="0"/>
      <w:r>
        <w:rPr>
          <w:rFonts w:hint="eastAsia" w:ascii="仿宋_GB2312" w:hAnsi="仿宋_GB2312" w:eastAsia="仿宋_GB2312" w:cs="仿宋_GB2312"/>
          <w:sz w:val="32"/>
          <w:szCs w:val="32"/>
        </w:rPr>
        <w:t>强军思想，认真落实习近平总书记关于大学生参军入伍系列重要讲话和回信精神，加大宣传动员和政策资助力度，持续为军队提供源源不断的优秀大学生兵源。我校武晓烁等二十名大学生在部队服役期间，发扬“崇德 尚学 求是 创新”的校训，积极学习，努力训练，不断提升自己的军事技能和军人素养，练就了保家卫国的强硬本领，为国防和军队现代化建设做出了应有的贡献。广大入伍大学生在服役期满后返校继续学习，在努力完成学业的同时，又积极投身到学校国防军事教育、基干民兵建设、征兵工作和校园防疫工作中，充分发挥了朋辈示范和生力军的作用，在学校师生中留下良好的印象。为表彰先进，树立榜样，激发广大学生参军入伍热情，决定授予武晓烁、肖惠文、田宇航、范榜、梁湘、邹联谋、李镇、许水成 、</w:t>
      </w:r>
      <w:r>
        <w:rPr>
          <w:rFonts w:hint="eastAsia" w:ascii="仿宋_GB2312" w:hAnsi="仿宋_GB2312" w:eastAsia="仿宋_GB2312" w:cs="仿宋_GB2312"/>
          <w:kern w:val="0"/>
          <w:sz w:val="32"/>
          <w:szCs w:val="32"/>
        </w:rPr>
        <w:t>张传驰 、陈跃全、严子恒、郝文龙、焦红技、李章微、王涵、吴崇阳、薛金鑫、于立超、曾纪义、张仁杰</w:t>
      </w:r>
      <w:r>
        <w:rPr>
          <w:rFonts w:hint="eastAsia" w:ascii="仿宋_GB2312" w:hAnsi="仿宋_GB2312" w:eastAsia="仿宋_GB2312" w:cs="仿宋_GB2312"/>
          <w:sz w:val="32"/>
          <w:szCs w:val="32"/>
        </w:rPr>
        <w:t>二十位同学“优秀退役大学生士兵”荣誉称号。</w:t>
      </w:r>
    </w:p>
    <w:p w14:paraId="361534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希望受到表彰的退役大学生士兵继续保持“退役不退志、退伍不褪色”的军人本色，勤奋学习，在更大的人生舞台上做出自己应有的贡献。</w:t>
      </w:r>
    </w:p>
    <w:p w14:paraId="668C6E56">
      <w:pPr>
        <w:spacing w:line="560" w:lineRule="exact"/>
        <w:ind w:firstLine="640" w:firstLineChars="200"/>
        <w:rPr>
          <w:rFonts w:hint="eastAsia" w:ascii="仿宋_GB2312" w:hAnsi="仿宋_GB2312" w:eastAsia="仿宋_GB2312" w:cs="仿宋_GB2312"/>
          <w:sz w:val="32"/>
          <w:szCs w:val="32"/>
        </w:rPr>
      </w:pPr>
    </w:p>
    <w:p w14:paraId="3471D6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附：“优秀退役大学生士兵”名单和事迹</w:t>
      </w:r>
    </w:p>
    <w:p w14:paraId="0E4E007D">
      <w:pPr>
        <w:spacing w:line="560" w:lineRule="exact"/>
        <w:jc w:val="right"/>
        <w:rPr>
          <w:rFonts w:hint="eastAsia" w:ascii="仿宋_GB2312" w:hAnsi="仿宋_GB2312" w:eastAsia="仿宋_GB2312" w:cs="仿宋_GB2312"/>
          <w:sz w:val="32"/>
          <w:szCs w:val="32"/>
        </w:rPr>
      </w:pPr>
    </w:p>
    <w:p w14:paraId="61756119">
      <w:pPr>
        <w:spacing w:line="560" w:lineRule="exact"/>
        <w:jc w:val="right"/>
        <w:rPr>
          <w:rFonts w:hint="eastAsia" w:ascii="仿宋_GB2312" w:hAnsi="仿宋_GB2312" w:eastAsia="仿宋_GB2312" w:cs="仿宋_GB2312"/>
          <w:sz w:val="32"/>
          <w:szCs w:val="32"/>
        </w:rPr>
      </w:pPr>
    </w:p>
    <w:p w14:paraId="6F1AE3EE">
      <w:pPr>
        <w:spacing w:line="560" w:lineRule="exact"/>
        <w:jc w:val="right"/>
        <w:rPr>
          <w:rFonts w:hint="eastAsia" w:ascii="仿宋_GB2312" w:hAnsi="仿宋_GB2312" w:eastAsia="仿宋_GB2312" w:cs="仿宋_GB2312"/>
          <w:sz w:val="32"/>
          <w:szCs w:val="32"/>
        </w:rPr>
      </w:pPr>
    </w:p>
    <w:p w14:paraId="75A71838">
      <w:pPr>
        <w:spacing w:line="560" w:lineRule="exact"/>
        <w:jc w:val="right"/>
        <w:rPr>
          <w:rFonts w:hint="eastAsia" w:ascii="仿宋_GB2312" w:hAnsi="仿宋_GB2312" w:eastAsia="仿宋_GB2312" w:cs="仿宋_GB2312"/>
          <w:sz w:val="32"/>
          <w:szCs w:val="32"/>
        </w:rPr>
      </w:pPr>
    </w:p>
    <w:p w14:paraId="265918CD">
      <w:pPr>
        <w:widowControl/>
        <w:spacing w:line="560" w:lineRule="exact"/>
        <w:ind w:firstLine="4480" w:firstLineChars="1400"/>
        <w:rPr>
          <w:rFonts w:hint="eastAsia" w:ascii="仿宋_GB2312" w:hAnsi="仿宋_GB2312" w:eastAsia="仿宋_GB2312" w:cs="仿宋_GB2312"/>
          <w:bCs/>
          <w:color w:val="333333"/>
          <w:kern w:val="0"/>
          <w:sz w:val="32"/>
          <w:szCs w:val="32"/>
          <w:shd w:val="clear" w:color="auto" w:fill="FFFFFF"/>
        </w:rPr>
      </w:pPr>
    </w:p>
    <w:p w14:paraId="43193F13">
      <w:pPr>
        <w:widowControl/>
        <w:spacing w:line="560" w:lineRule="exact"/>
        <w:jc w:val="right"/>
        <w:rPr>
          <w:rFonts w:hint="eastAsia" w:ascii="仿宋_GB2312" w:hAnsi="仿宋_GB2312" w:eastAsia="仿宋_GB2312" w:cs="仿宋_GB2312"/>
          <w:bCs/>
          <w:color w:val="333333"/>
          <w:kern w:val="0"/>
          <w:sz w:val="32"/>
          <w:szCs w:val="32"/>
          <w:shd w:val="clear" w:color="auto" w:fill="FFFFFF"/>
        </w:rPr>
      </w:pPr>
      <w:r>
        <w:rPr>
          <w:rFonts w:hint="eastAsia" w:ascii="仿宋_GB2312" w:hAnsi="仿宋_GB2312" w:eastAsia="仿宋_GB2312" w:cs="仿宋_GB2312"/>
          <w:bCs/>
          <w:color w:val="333333"/>
          <w:kern w:val="0"/>
          <w:sz w:val="32"/>
          <w:szCs w:val="32"/>
          <w:shd w:val="clear" w:color="auto" w:fill="FFFFFF"/>
        </w:rPr>
        <w:t>海南师范大学人民武装部  </w:t>
      </w:r>
    </w:p>
    <w:p w14:paraId="3A958422">
      <w:pPr>
        <w:widowControl/>
        <w:spacing w:line="560" w:lineRule="exact"/>
        <w:ind w:firstLine="630"/>
        <w:jc w:val="center"/>
        <w:rPr>
          <w:rFonts w:hint="eastAsia" w:ascii="仿宋_GB2312" w:hAnsi="仿宋_GB2312" w:eastAsia="仿宋_GB2312" w:cs="仿宋_GB2312"/>
          <w:bCs/>
          <w:color w:val="333333"/>
          <w:kern w:val="0"/>
          <w:sz w:val="32"/>
          <w:szCs w:val="32"/>
          <w:shd w:val="clear" w:color="auto" w:fill="FFFFFF"/>
        </w:rPr>
      </w:pPr>
      <w:r>
        <w:rPr>
          <w:rFonts w:hint="eastAsia" w:ascii="仿宋_GB2312" w:hAnsi="仿宋_GB2312" w:eastAsia="仿宋_GB2312" w:cs="仿宋_GB2312"/>
          <w:bCs/>
          <w:color w:val="333333"/>
          <w:kern w:val="0"/>
          <w:sz w:val="32"/>
          <w:szCs w:val="32"/>
          <w:shd w:val="clear" w:color="auto" w:fill="FFFFFF"/>
        </w:rPr>
        <w:t xml:space="preserve">                        2023年6月12日</w:t>
      </w:r>
    </w:p>
    <w:p w14:paraId="14FAEA17">
      <w:pPr>
        <w:widowControl/>
        <w:spacing w:line="560" w:lineRule="exact"/>
        <w:ind w:right="30"/>
        <w:jc w:val="center"/>
        <w:rPr>
          <w:rFonts w:hint="eastAsia" w:ascii="仿宋_GB2312" w:hAnsi="仿宋_GB2312" w:eastAsia="仿宋_GB2312" w:cs="仿宋_GB2312"/>
          <w:bCs/>
          <w:color w:val="333333"/>
          <w:kern w:val="0"/>
          <w:sz w:val="32"/>
          <w:szCs w:val="32"/>
          <w:shd w:val="clear" w:color="auto" w:fill="FFFFFF"/>
        </w:rPr>
      </w:pPr>
    </w:p>
    <w:p w14:paraId="78F330BF">
      <w:pPr>
        <w:widowControl/>
        <w:spacing w:line="560" w:lineRule="exact"/>
        <w:ind w:right="30"/>
        <w:rPr>
          <w:rFonts w:hint="eastAsia" w:ascii="仿宋_GB2312" w:hAnsi="仿宋_GB2312" w:eastAsia="仿宋_GB2312" w:cs="仿宋_GB2312"/>
          <w:bCs/>
          <w:color w:val="333333"/>
          <w:kern w:val="0"/>
          <w:sz w:val="32"/>
          <w:szCs w:val="32"/>
          <w:shd w:val="clear" w:color="auto" w:fill="FFFFFF"/>
        </w:rPr>
      </w:pPr>
    </w:p>
    <w:p w14:paraId="24A1F8AA">
      <w:pPr>
        <w:spacing w:line="560" w:lineRule="exact"/>
        <w:rPr>
          <w:rFonts w:hint="eastAsia" w:ascii="仿宋_GB2312" w:hAnsi="仿宋_GB2312" w:eastAsia="仿宋_GB2312" w:cs="仿宋_GB2312"/>
          <w:bCs/>
          <w:sz w:val="32"/>
          <w:szCs w:val="32"/>
          <w:u w:val="single"/>
        </w:rPr>
      </w:pPr>
    </w:p>
    <w:p w14:paraId="74CD4D2C">
      <w:pPr>
        <w:spacing w:line="560" w:lineRule="exact"/>
        <w:rPr>
          <w:rFonts w:hint="eastAsia" w:ascii="仿宋_GB2312" w:hAnsi="仿宋_GB2312" w:eastAsia="仿宋_GB2312" w:cs="仿宋_GB2312"/>
          <w:bCs/>
          <w:sz w:val="32"/>
          <w:szCs w:val="32"/>
          <w:u w:val="single"/>
        </w:rPr>
      </w:pPr>
    </w:p>
    <w:p w14:paraId="031692C4">
      <w:pPr>
        <w:spacing w:line="560" w:lineRule="exact"/>
        <w:rPr>
          <w:rFonts w:hint="eastAsia" w:ascii="仿宋_GB2312" w:hAnsi="仿宋_GB2312" w:eastAsia="仿宋_GB2312" w:cs="仿宋_GB2312"/>
          <w:bCs/>
          <w:sz w:val="32"/>
          <w:szCs w:val="32"/>
          <w:u w:val="single"/>
        </w:rPr>
      </w:pPr>
    </w:p>
    <w:p w14:paraId="14090D66">
      <w:pPr>
        <w:spacing w:line="560" w:lineRule="exact"/>
        <w:rPr>
          <w:rFonts w:hint="eastAsia" w:ascii="仿宋_GB2312" w:hAnsi="仿宋_GB2312" w:eastAsia="仿宋_GB2312" w:cs="仿宋_GB2312"/>
          <w:bCs/>
          <w:sz w:val="32"/>
          <w:szCs w:val="32"/>
          <w:u w:val="single"/>
        </w:rPr>
      </w:pPr>
    </w:p>
    <w:p w14:paraId="3A53AB45">
      <w:pPr>
        <w:spacing w:line="560" w:lineRule="exac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u w:val="single"/>
        </w:rPr>
        <w:t xml:space="preserve">抄  送：  学校领导 党政办 组织部 宣传部 团委 教务处     </w:t>
      </w:r>
    </w:p>
    <w:p w14:paraId="36DE3CCD">
      <w:pPr>
        <w:spacing w:line="560" w:lineRule="exac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u w:val="single"/>
        </w:rPr>
        <w:t xml:space="preserve">海南师范大学人民武装部          2023年6月12日印发      </w:t>
      </w:r>
    </w:p>
    <w:p w14:paraId="06CF49EF">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（共印40份）</w:t>
      </w:r>
    </w:p>
    <w:p w14:paraId="595417E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附件：“优秀退役大学生士兵”名单和事迹</w:t>
      </w:r>
    </w:p>
    <w:p w14:paraId="0A26276E">
      <w:pPr>
        <w:spacing w:line="560" w:lineRule="exact"/>
        <w:rPr>
          <w:rFonts w:hint="eastAsia" w:ascii="仿宋_GB2312" w:hAnsi="仿宋_GB2312" w:eastAsia="仿宋_GB2312" w:cs="仿宋_GB2312"/>
          <w:sz w:val="32"/>
          <w:szCs w:val="32"/>
        </w:rPr>
      </w:pPr>
    </w:p>
    <w:p w14:paraId="74C35C02">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1.武晓烁，男，学号：201717030134，共青团员，旅游学院酒店管理（3+4）专业本科生。</w:t>
      </w:r>
    </w:p>
    <w:p w14:paraId="05ADA9A6">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2020年至2022年服役于中国人民解放军驻香港部队，服役期间先后担任步枪手、三军纠察、升旗手。曾执行完成庆祝驻香港部队进驻25周年纪念活动、驻香港部队展览馆开馆仪式警戒等重大任务。服役期间曾获“入伍训练考核全优兵”、“连队3000考核第三名两次”、教导团“入伍训练优秀个人”、“四有优秀士兵奖章”、“嘉奖一次”。退役回校后刻苦学习努力考研，最后顺利考取海南师范大学研究生。</w:t>
      </w:r>
    </w:p>
    <w:p w14:paraId="7251EE96">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2.肖惠文，男，学号：201709010137，共青团员，体育学院体育教育专业本科生。</w:t>
      </w:r>
    </w:p>
    <w:p w14:paraId="4C3AF3EA">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-2020年服役于中国人民解放军陆军，服役期间担任班机枪手、纠察、外事等。曾参与2020年陆军党代会执勤工作，军事演习工作。服役期间获得“四有优秀奖章”、“嘉奖一次”。退伍返校后积极参加学校各类活动，刻苦学习、努力奋斗，获取游泳教练员证书、救生员证书，教师资格证等，现已顺利考取海南师范大学研究生。</w:t>
      </w:r>
    </w:p>
    <w:p w14:paraId="0CAC48EE">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3.田宇航，男，学号：201706070623，中共党员，数学与统计学院数学与应用数学专业本科生。</w:t>
      </w:r>
    </w:p>
    <w:p w14:paraId="48767BAC">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原海南师范大学物理与电子工程学院2017级自动化2班学生，于2018年参军入伍，服役于中国人民解放军77228部队，服役期间刻苦训练，曾多次执行任务，获得了组织的肯定，在2020年荣获“集体三等功”一次。2020年退役回校之后刻苦努力学习，顺利通过英语四级和计算机二级考试，获得“数学与统计学院教师技能大赛一等奖”、“第五届中青杯全国大学生数学建模竞赛优秀奖”、“第五届全国大学生数学竞赛网络挑战赛二等奖”、“第三届全国高等院校数学能力挑战赛一等奖”等，并在今年成功考取海师范大学研究生。</w:t>
      </w:r>
    </w:p>
    <w:p w14:paraId="04734B95">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4.范榜，男，学号：201714070404，中共党员，音乐学院音乐学专业本科生。</w:t>
      </w:r>
    </w:p>
    <w:p w14:paraId="56273B4A">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原海南师范大学音乐学院2017级音乐学2班学生，于2017年参军入伍，服役于“北京卫戍区”，岗位“通讯员”，参加“战略支援部队党代会”、“中央军委密钥编制中心特殊勤务”，“战略支援部队卫星通信中心勤务调整”等警卫勤务，服役期间先后工作于三个警卫单位，参加“北京卫戍区暑期轮训队”一次，于2018年荣获“优秀义务兵”荣誉，于2019年获“连嘉奖”奖励一次，“连队十星-无私奉献”荣誉一次。</w:t>
      </w:r>
    </w:p>
    <w:p w14:paraId="3A1A6D82">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2019年退役复学，曾担任2019级音乐2班班长，海南师范大学音乐学院党支部助理，海南师范大学音乐学院学工办助理，海南师范大学音乐学院手风琴乐团团长，入学期间参与“2019级学生军训人员管理”，“恺撒堡-五项全能大赛”，“建校70周年校友服务”等众多学院学生工作，入学后先后获得“优秀团员”，“教师技能大赛优秀奖”，“三好学生”，“优秀学生干部”，“珠江恺撒堡专业二等奖学金”，“优秀党员”等荣誉，参加2023年考研，考取渤海大学法律（非法学）专业研究生。</w:t>
      </w:r>
    </w:p>
    <w:p w14:paraId="22E7F616">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5.梁湘，男，学号：201701130712，共青团员，马克思主义学院思想政治教育专业本科生。</w:t>
      </w:r>
    </w:p>
    <w:p w14:paraId="37D86603">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警察部队海南总队三亚支队，服役期间担任步枪手。曾执行完成博鳌亚洲论坛安保活动、三亚国宾馆安保活动等重大任务。服役期间曾获“执勤先进个人”。退役回校后从经济学转到思想政治教育专业，在马克思主义学院的这三年里，继续保持艰苦奋斗的优良作风，刻苦学习、努力拼搏，顺利考取中南大学研究生。</w:t>
      </w:r>
    </w:p>
    <w:p w14:paraId="03CE4787">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6.邹联谋，男，学号：201709080161，中共党员，体育学院体育教育专业本科生。</w:t>
      </w:r>
    </w:p>
    <w:p w14:paraId="1B9AAFA1">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武装警察部队三亚支队，服役期间先后担任步枪手、狙击手、重火器手。曾执行完成三亚国际“电音节”、“电影节”安防警卫任务、山东舰航母入列仪式安防警卫任务、海南省扫黑除恶专项斗争抓捕任务、博鳌亚洲论坛安防警卫任务、参加过四次特战分队“极限勇士”魔鬼周训练。服役期间曾获“新兵团第一阶段训练考核训练标兵”、“魔鬼周极限勇士勋章”、2020年特战、侦察分队“巅峰”比武专业精兵第三名、“优秀义务兵奖章”、“嘉奖两次”。</w:t>
      </w:r>
    </w:p>
    <w:p w14:paraId="18508610">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退役回校后刻苦学习努力拼搏，参加体教专业基本功大赛获总得分“二等奖”，参加2020级军训工作被评为“优秀教官”，疫情期间响应学校号召参加志愿服务队，先后担任学校国旗护卫队教员、副理事长职务。2022年12月加入中国共产党成为一名正式党员。</w:t>
      </w:r>
    </w:p>
    <w:p w14:paraId="6433CDBB">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7.李镇，男，学号：201709080121，共青团员，体育学院社会体育指导与管理专业本科生。</w:t>
      </w:r>
    </w:p>
    <w:p w14:paraId="3268686F">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2020年至2022年服役于中国人民解放军75130部队，服役期间先后担任86A步战车乘员、86A步战车载员、营卫生员。曾执行完成疫情期间部队“疫情战备值班任务”、75130部队庆祝党的一百周年升旗、清明祭奠“对越自卫反击战烈士”礼宾等任务。服役期间曾获“夜老虎连4*100米接力第二名”“旅嘉奖一次”“营部体能评级第一”等奖励，回校后，参加西藏公务员招录，成功通过笔试面试。</w:t>
      </w:r>
    </w:p>
    <w:p w14:paraId="6A7B3A92">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8.许水成，男，学号：201709020237，共青团员，体育学院运动训练专业本科生。</w:t>
      </w:r>
    </w:p>
    <w:p w14:paraId="1482E17D">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2018年至2020年服役于中国人民解放军77228部队，服役期间表现优异。曾参加过内部比武，取得优异的成绩。退役回校后刻苦学习努力拼搏，获得过水上足球、沙滩足球的冠军，海南省男子足球超级联赛亚军。</w:t>
      </w:r>
    </w:p>
    <w:p w14:paraId="7C1121D8">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9.张传驰，男，学号：201709020141，共青团员，体育学院运动训练专业本科生。</w:t>
      </w:r>
    </w:p>
    <w:p w14:paraId="384C4678">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武装警察部队内蒙古总队呼和浩特支队，服役期间先后担任步枪手、纠察、首长警卫、升旗手。曾执行完成“1901”习近平主席来内蒙古考察期间警卫等各类重大执勤处突任务，服役期间曾获“优秀士兵”、“嘉奖一次”。</w:t>
      </w:r>
    </w:p>
    <w:p w14:paraId="61382BC1">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10.陈跃全，男，学号：201709010204，群众，体育学院2019级体育教育专业本科生。</w:t>
      </w:r>
    </w:p>
    <w:p w14:paraId="42F373DD">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2018年在校排球队参加多种比赛。</w:t>
      </w:r>
    </w:p>
    <w:p w14:paraId="10B0BC94">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2019年至2021年服役于中国人民解放军陆军特种部队。</w:t>
      </w:r>
    </w:p>
    <w:p w14:paraId="673F44B1">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服役期间先后担任步枪手、重火器手、狙击手，曾担任陆军特种作战学院副小队长职务；参加过红蓝对抗演习，受到旅首长高度赞扬；参加过伞降集训，熟悉直升机、运输机各种伞降训练；参加过武装泅渡训练，有过万米泅渡经历；参加过军事地形学培训，熟知各种地形图应用；参加过攀登训练，熟知各种上攀下降流程；参加过特种驾驶训练，会操纵驾驶坦克及各种步战车；参加过白求恩学院培训，熟练掌握各种常见急救，止血、包扎、固定、搬运等特种作战技能。</w:t>
      </w:r>
    </w:p>
    <w:p w14:paraId="013B2CB8">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服役期间曾获“入伍训练考核全优兵”、“特战旅综合考核前三名”、特种作战学院“优秀新兵”、丛林猛虎特战旅“四有优秀士兵奖章”、“嘉奖一次”等荣誉。</w:t>
      </w:r>
    </w:p>
    <w:p w14:paraId="562F5054">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退役回校后刻苦学习努力拼搏，积极响应学校号召。参加2021届军训工作，因工作认真被评为“优秀教官”；参加 2021年校疫情防控巡逻队，受到副校长现场慰问与肯定，实习期间与实习学校配合默契，高标准完成工作，为我校再争光。</w:t>
      </w:r>
    </w:p>
    <w:p w14:paraId="70299D47">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11.严子恒，男，学号：201609110131，群众，社会体育指导与管理专业本科生。</w:t>
      </w:r>
    </w:p>
    <w:p w14:paraId="07838E47">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2017年至2019年服役于中国人民武装警察部队，服役期间担任战士。曾执行完成研究生命题点安保任务、“一带一路”安保任务、中华人民共和国成立七十周年国庆安保任务等多项任务。多次参加抗洪救灾任务。服役期间曾获“入伍训练考核全优兵”。退役回校后刻苦学习努力拼搏。</w:t>
      </w:r>
    </w:p>
    <w:p w14:paraId="5CF5F968">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12.郝文龙，男，学号：201704070411，共青团员，心理学院应用心理学专业本科生。</w:t>
      </w:r>
    </w:p>
    <w:p w14:paraId="636DECC9">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2019年至2021年服役于中国人民解放军驻香港部队，服役期间先后担任步枪手、三军仪仗队队员，护旗方队队员，装甲步兵。曾执行完成驻香港部队展览馆开馆升旗仪式，建制班大比武，多次执行升旗仪式等重大任务。服役期间曾获 “四有优秀士兵奖章”、“嘉奖一次”。退役回校后，2021年-2022年担任2019级应用心理学一班班长兼团支书。</w:t>
      </w:r>
    </w:p>
    <w:p w14:paraId="0B21CB57">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13.焦红技，男，学号：201710110104，共青团员，美术学院美术教育专业</w:t>
      </w:r>
    </w:p>
    <w:p w14:paraId="2A8286CC">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2018年服役于中国人民解放军陆军部队，服役期间先后担任步枪手、炮手瞄准手。曾执行完成赴额济纳旗驻训和跨越2019-邓川等重大任务。服役期间获“嘉奖一次”。退役回校后积极参加学校活动。</w:t>
      </w:r>
    </w:p>
    <w:p w14:paraId="6C7A10CE">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14.李章微，男，学号：201710120113，共青团员，美术学院视觉传达一班本科生。</w:t>
      </w:r>
    </w:p>
    <w:p w14:paraId="21E3A0BB">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解放军75特战旅，服役期间先后担任观察员、迫击炮操作员、司号员。曾在2018年年末执行边境驻训任务，并且圆满完成任务。在南陆狙击手集训比武期间完成日常工作和保障任务。服役期间曾获“优秀义务兵”、“优秀标兵”以及“连队嘉奖”。退役回校后刻苦学习努力拼搏，不断弥补兵役期间未能学到的专业知识，并且以自身为例让身边同学看到服兵役后的他，用坚持不懈的毅力与决心实现梦想。</w:t>
      </w:r>
    </w:p>
    <w:p w14:paraId="3499DD02">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15.王涵，男，学号：201710120120，共青团员，美术学院视觉传达专业本科生</w:t>
      </w:r>
    </w:p>
    <w:p w14:paraId="0DC05C9D">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2020年至2022年服役于中国人民解放军32147部队，服役期间先后担任步枪手、通讯员。曾执行完成三次重大演习任务。服役期间曾获“新兵连优秀学员”、连队综合体能考核第三名一次，400米考核第一名一次，退役回校后认真学习专业课程。</w:t>
      </w:r>
    </w:p>
    <w:p w14:paraId="27ADA012">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16.吴崇阳，男，学号：201709020129，共青团员，体育学院运动训练专业本科生。</w:t>
      </w:r>
    </w:p>
    <w:p w14:paraId="4AE28C62">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2019至2021年服役于中国人民解放军南部战区74集团军炮兵74旅，服役期间先后担任火炮瞄准手，火炮炮手，副班长。曾执行完成2020甘肃军事演习，2021南部军事演习等重大任务。服役期间曾获“军事训练先进个人”、“入伍训练优秀个人”、“四有优秀士兵奖章”。退役回校后积极参与各类活动，曾参加学校防疫工作，参加学校国旗护卫队。</w:t>
      </w:r>
    </w:p>
    <w:p w14:paraId="70306E21">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17.薛金鑫，男，学号：2017120123，共青团员，美术学院环境设计专业本科生。</w:t>
      </w:r>
    </w:p>
    <w:p w14:paraId="0CFDE2B9">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2018年至2020年服役于中国人民解放军空军，服役期间先后担任步枪手、副班长。曾执行完成南部战区利剑演习、战区驻训任务等。服役期间曾获“新兵连训练考核优秀士兵”、 “优秀义务兵奖章”、“四有优秀士兵奖章”、“嘉奖两次”。退役回校后刻苦学习努力拼搏，退伍不褪色。</w:t>
      </w:r>
    </w:p>
    <w:p w14:paraId="02EF9B11">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18.于立超，男，学号：201709020138，共青团员，体育学院运动训练专业学生。</w:t>
      </w:r>
    </w:p>
    <w:p w14:paraId="3D1C9612">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解放军77228部队，服役期间先后担任坦克驾驶员、步战车驾驶员、副班长职务。服役期间曾获“入伍训练考核全优兵”、“新兵旅武装越野3公里第一名”、“入伍训练优秀个人”、“75集团军篮球比赛并取得第一名”、“旅队武装越野3公里第2名”。退役回校后代表学校篮球队参加大学生篮球锦标赛并荣获第2名。</w:t>
      </w:r>
    </w:p>
    <w:p w14:paraId="0CB6018B">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19.曾纪义，男，学号：201717020101，共青团员，旅游学院旅游管理（3+4）专业本科生。</w:t>
      </w:r>
    </w:p>
    <w:p w14:paraId="3D65E32D">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2018年至2020年服役于中国人民解放军驻香港部队，服役期间先后担任轻机枪手、三军仪仗队队员、装甲步兵步枪手。曾执行完成庆祝驻香港部队回归军营开放纪念活动、驻香港部队防爆演练、警戒等重大任务。服役期间曾获“四有优秀士兵奖章”、“嘉奖一次”，退役回校后积极参加学校的各种活动。</w:t>
      </w:r>
    </w:p>
    <w:p w14:paraId="08C8F93D">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20.张仁杰，男，学号：201617010209，中共预备党员，初等教育学院小学教育（中文与社会方向）专业本科生。</w:t>
      </w:r>
    </w:p>
    <w:p w14:paraId="210E3C01">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2017年至2019年服役于中国人民解放军31628部队，服役期间先后担任导弹检测手，炮兵侦查手。曾多次跟随单位参与并执行多项重大任务和演习。服役期间曾获“优秀宣传个人”、“优秀义务兵”、“嘉奖一次”。退役回校后认真学习，积极提升自己的学业，并多次参加学校、区武装部及省军区等组织的活动，获得全省优秀退役大学生一次、优秀教官四次等荣誉，并顺利考取西藏拉萨公务员。</w:t>
      </w:r>
    </w:p>
    <w:p w14:paraId="3A20B799">
      <w:pPr>
        <w:spacing w:line="560" w:lineRule="exact"/>
        <w:rPr>
          <w:rFonts w:hint="eastAsia" w:ascii="仿宋_GB2312" w:hAnsi="仿宋_GB2312" w:eastAsia="仿宋_GB2312" w:cs="仿宋_GB2312"/>
          <w:sz w:val="32"/>
          <w:szCs w:val="32"/>
        </w:rPr>
      </w:pPr>
    </w:p>
    <w:p w14:paraId="14303C21">
      <w:pPr>
        <w:spacing w:line="560" w:lineRule="exact"/>
        <w:ind w:firstLine="640" w:firstLineChars="200"/>
        <w:rPr>
          <w:rFonts w:hint="eastAsia" w:ascii="仿宋_GB2312" w:hAnsi="仿宋_GB2312" w:eastAsia="仿宋_GB2312" w:cs="仿宋_GB2312"/>
          <w:sz w:val="32"/>
          <w:szCs w:val="32"/>
        </w:rPr>
      </w:pPr>
    </w:p>
    <w:p w14:paraId="197F85C6">
      <w:pPr>
        <w:spacing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lNDFiNDYzNWI1ODUxMjFkOWQ4ZTYxMGVhODFkNWEifQ=="/>
  </w:docVars>
  <w:rsids>
    <w:rsidRoot w:val="2FF1B8DA"/>
    <w:rsid w:val="001A64C4"/>
    <w:rsid w:val="002E167C"/>
    <w:rsid w:val="003D79F7"/>
    <w:rsid w:val="004A4666"/>
    <w:rsid w:val="004A78D2"/>
    <w:rsid w:val="004D62F0"/>
    <w:rsid w:val="005B19CF"/>
    <w:rsid w:val="00635F7B"/>
    <w:rsid w:val="00937030"/>
    <w:rsid w:val="00AC271A"/>
    <w:rsid w:val="00C92454"/>
    <w:rsid w:val="00D86CEF"/>
    <w:rsid w:val="00DD1438"/>
    <w:rsid w:val="00E720C2"/>
    <w:rsid w:val="00EE3284"/>
    <w:rsid w:val="016C055C"/>
    <w:rsid w:val="01E66D8D"/>
    <w:rsid w:val="04854128"/>
    <w:rsid w:val="063C600E"/>
    <w:rsid w:val="06A44D39"/>
    <w:rsid w:val="09526CCE"/>
    <w:rsid w:val="095A4994"/>
    <w:rsid w:val="0A0A6FE5"/>
    <w:rsid w:val="0A0B50CF"/>
    <w:rsid w:val="0BDB744F"/>
    <w:rsid w:val="0D004C93"/>
    <w:rsid w:val="0D093B48"/>
    <w:rsid w:val="0DFA5B87"/>
    <w:rsid w:val="0E9C5A58"/>
    <w:rsid w:val="10837715"/>
    <w:rsid w:val="10BD3112"/>
    <w:rsid w:val="11586EE7"/>
    <w:rsid w:val="14215C1B"/>
    <w:rsid w:val="157E0E4B"/>
    <w:rsid w:val="162B0FD3"/>
    <w:rsid w:val="17171557"/>
    <w:rsid w:val="17991F6C"/>
    <w:rsid w:val="1B9C6C1F"/>
    <w:rsid w:val="1CE86466"/>
    <w:rsid w:val="1D1D4814"/>
    <w:rsid w:val="1E546BED"/>
    <w:rsid w:val="1E5D741D"/>
    <w:rsid w:val="1E780B2E"/>
    <w:rsid w:val="1ED13BF9"/>
    <w:rsid w:val="217D645B"/>
    <w:rsid w:val="21B53E47"/>
    <w:rsid w:val="22C97C4A"/>
    <w:rsid w:val="23C40371"/>
    <w:rsid w:val="23CB5BA3"/>
    <w:rsid w:val="243641FB"/>
    <w:rsid w:val="27E64D5A"/>
    <w:rsid w:val="291309CF"/>
    <w:rsid w:val="298B6CFA"/>
    <w:rsid w:val="2A110088"/>
    <w:rsid w:val="2A232D47"/>
    <w:rsid w:val="2A3B7451"/>
    <w:rsid w:val="2FE261EF"/>
    <w:rsid w:val="2FF1B8DA"/>
    <w:rsid w:val="30A6777C"/>
    <w:rsid w:val="31CE511E"/>
    <w:rsid w:val="3236212D"/>
    <w:rsid w:val="33BC29FD"/>
    <w:rsid w:val="33DC4407"/>
    <w:rsid w:val="351D1FD7"/>
    <w:rsid w:val="36607CD1"/>
    <w:rsid w:val="36AD2EE7"/>
    <w:rsid w:val="36F454FD"/>
    <w:rsid w:val="37321D6A"/>
    <w:rsid w:val="39561442"/>
    <w:rsid w:val="3AE02AC5"/>
    <w:rsid w:val="3BFA3E8A"/>
    <w:rsid w:val="3C4936B2"/>
    <w:rsid w:val="3D1C4922"/>
    <w:rsid w:val="3D6A38DF"/>
    <w:rsid w:val="3E083824"/>
    <w:rsid w:val="3E5F0F6A"/>
    <w:rsid w:val="40257FAC"/>
    <w:rsid w:val="41012622"/>
    <w:rsid w:val="41524DB6"/>
    <w:rsid w:val="422E7730"/>
    <w:rsid w:val="431F6ABD"/>
    <w:rsid w:val="441C100A"/>
    <w:rsid w:val="45D70CB0"/>
    <w:rsid w:val="473867FC"/>
    <w:rsid w:val="480F755D"/>
    <w:rsid w:val="482079BC"/>
    <w:rsid w:val="4C35155C"/>
    <w:rsid w:val="4C6649C5"/>
    <w:rsid w:val="4C6B06FE"/>
    <w:rsid w:val="4E573A0C"/>
    <w:rsid w:val="4EC80F27"/>
    <w:rsid w:val="4F6B3C13"/>
    <w:rsid w:val="50F8793D"/>
    <w:rsid w:val="53487DC7"/>
    <w:rsid w:val="53FC12DE"/>
    <w:rsid w:val="5474446B"/>
    <w:rsid w:val="54A95062"/>
    <w:rsid w:val="54C55B73"/>
    <w:rsid w:val="54D52641"/>
    <w:rsid w:val="55E412FE"/>
    <w:rsid w:val="55FE9D6B"/>
    <w:rsid w:val="56F444EE"/>
    <w:rsid w:val="57BB325E"/>
    <w:rsid w:val="58670CF0"/>
    <w:rsid w:val="598E2EF7"/>
    <w:rsid w:val="5B6D486F"/>
    <w:rsid w:val="5F9C13B6"/>
    <w:rsid w:val="606B2A28"/>
    <w:rsid w:val="621A4B50"/>
    <w:rsid w:val="62364D6E"/>
    <w:rsid w:val="629E63F8"/>
    <w:rsid w:val="62AA0157"/>
    <w:rsid w:val="63DC790D"/>
    <w:rsid w:val="65861A1B"/>
    <w:rsid w:val="65E87914"/>
    <w:rsid w:val="65F31E15"/>
    <w:rsid w:val="66B5531C"/>
    <w:rsid w:val="66E4283A"/>
    <w:rsid w:val="6CC80A98"/>
    <w:rsid w:val="6E5C0E9F"/>
    <w:rsid w:val="6F1D3DF0"/>
    <w:rsid w:val="6F1F3C7A"/>
    <w:rsid w:val="6FBC2D74"/>
    <w:rsid w:val="709B5583"/>
    <w:rsid w:val="711C6362"/>
    <w:rsid w:val="720E0702"/>
    <w:rsid w:val="72543DD3"/>
    <w:rsid w:val="73343AE7"/>
    <w:rsid w:val="7337369F"/>
    <w:rsid w:val="73AB601B"/>
    <w:rsid w:val="74071508"/>
    <w:rsid w:val="744B56A6"/>
    <w:rsid w:val="755521A4"/>
    <w:rsid w:val="773A1F90"/>
    <w:rsid w:val="77B255F4"/>
    <w:rsid w:val="784D3606"/>
    <w:rsid w:val="7A6A04A0"/>
    <w:rsid w:val="7AFE6E3A"/>
    <w:rsid w:val="7C5F79F0"/>
    <w:rsid w:val="7D9A5540"/>
    <w:rsid w:val="7EE0539A"/>
    <w:rsid w:val="7FC8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Normal (Web)"/>
    <w:basedOn w:val="1"/>
    <w:qFormat/>
    <w:uiPriority w:val="0"/>
    <w:pPr>
      <w:spacing w:before="100" w:beforeAutospacing="1" w:after="100" w:afterAutospacing="1"/>
      <w:jc w:val="left"/>
    </w:pPr>
    <w:rPr>
      <w:kern w:val="0"/>
      <w:sz w:val="24"/>
    </w:rPr>
  </w:style>
  <w:style w:type="paragraph" w:styleId="4">
    <w:name w:val="annotation subject"/>
    <w:basedOn w:val="2"/>
    <w:next w:val="2"/>
    <w:link w:val="9"/>
    <w:qFormat/>
    <w:uiPriority w:val="0"/>
    <w:rPr>
      <w:b/>
      <w:bCs/>
    </w:rPr>
  </w:style>
  <w:style w:type="character" w:styleId="7">
    <w:name w:val="annotation reference"/>
    <w:basedOn w:val="6"/>
    <w:qFormat/>
    <w:uiPriority w:val="0"/>
    <w:rPr>
      <w:sz w:val="21"/>
      <w:szCs w:val="21"/>
    </w:rPr>
  </w:style>
  <w:style w:type="character" w:customStyle="1" w:styleId="8">
    <w:name w:val="批注文字 字符"/>
    <w:basedOn w:val="6"/>
    <w:link w:val="2"/>
    <w:qFormat/>
    <w:uiPriority w:val="0"/>
    <w:rPr>
      <w:rFonts w:ascii="Calibri" w:hAnsi="Calibri" w:eastAsia="宋体" w:cs="Times New Roman"/>
      <w:kern w:val="2"/>
      <w:sz w:val="21"/>
      <w:szCs w:val="24"/>
    </w:rPr>
  </w:style>
  <w:style w:type="character" w:customStyle="1" w:styleId="9">
    <w:name w:val="批注主题 字符"/>
    <w:basedOn w:val="8"/>
    <w:link w:val="4"/>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567</Words>
  <Characters>570</Characters>
  <Lines>137</Lines>
  <Paragraphs>61</Paragraphs>
  <TotalTime>27</TotalTime>
  <ScaleCrop>false</ScaleCrop>
  <LinksUpToDate>false</LinksUpToDate>
  <CharactersWithSpaces>577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2023-06-08T01:03:00Z</dcterms:created>
  <dc:creator>000</dc:creator>
  <cp:lastModifiedBy>WPS_1649390288</cp:lastModifiedBy>
  <cp:lastPrinted>2023-06-09T03:08:00Z</cp:lastPrinted>
  <dcterms:modified xsi:type="dcterms:W3CDTF">2026-07-01T06:54:04Z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D550714E12FC49E9AC9C3A2234943761_13</vt:lpwstr>
  </property>
  <property fmtid="{D5CDD505-2E9C-101B-9397-08002B2CF9AE}" pid="4" name="KSOTemplateDocerSaveRecord">
    <vt:lpwstr>eyJoZGlkIjoiNWFkMDYwZGVkNzBjMDQ3MzQ3NTEzOTE5MWYxOWVhZWIiLCJ1c2VySWQiOiIxMzUzNDY5MTg2In0=</vt:lpwstr>
  </property>
</Properties>
</file>