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初等教育学院</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赵光辉</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讲师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马克思主义理论</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专职思政副教授</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rFonts w:hint="eastAsia" w:eastAsiaTheme="minorEastAsia"/>
          <w:sz w:val="24"/>
          <w:u w:val="single"/>
          <w:lang w:val="en-US" w:eastAsia="zh-CN"/>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2018</w:t>
      </w:r>
      <w:r>
        <w:rPr>
          <w:rFonts w:hint="eastAsia"/>
          <w:sz w:val="24"/>
        </w:rPr>
        <w:t>年</w:t>
      </w:r>
      <w:r>
        <w:rPr>
          <w:rFonts w:hint="eastAsia"/>
          <w:sz w:val="24"/>
          <w:lang w:val="en-US" w:eastAsia="zh-CN"/>
        </w:rPr>
        <w:t>11</w:t>
      </w:r>
      <w:r>
        <w:rPr>
          <w:rFonts w:hint="eastAsia"/>
          <w:sz w:val="24"/>
        </w:rPr>
        <w:t xml:space="preserve">月 </w:t>
      </w:r>
      <w:r>
        <w:rPr>
          <w:rFonts w:hint="eastAsia"/>
          <w:sz w:val="24"/>
          <w:lang w:val="en-US" w:eastAsia="zh-CN"/>
        </w:rPr>
        <w:t>5</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赵光辉</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1980.12</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中共党员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eastAsiaTheme="minorEastAsia"/>
                <w:color w:val="000000"/>
                <w:kern w:val="0"/>
                <w:szCs w:val="21"/>
                <w:lang w:eastAsia="zh-CN"/>
              </w:rPr>
              <w:drawing>
                <wp:inline distT="0" distB="0" distL="114300" distR="114300">
                  <wp:extent cx="1031875" cy="1376045"/>
                  <wp:effectExtent l="0" t="0" r="15875" b="14605"/>
                  <wp:docPr id="1" name="图片 1" descr="赵光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光辉"/>
                          <pic:cNvPicPr>
                            <a:picLocks noChangeAspect="1"/>
                          </pic:cNvPicPr>
                        </pic:nvPicPr>
                        <pic:blipFill>
                          <a:blip r:embed="rId6"/>
                          <a:stretch>
                            <a:fillRect/>
                          </a:stretch>
                        </pic:blipFill>
                        <pic:spPr>
                          <a:xfrm>
                            <a:off x="0" y="0"/>
                            <a:ext cx="1031875" cy="1376045"/>
                          </a:xfrm>
                          <a:prstGeom prst="rect">
                            <a:avLst/>
                          </a:prstGeom>
                        </pic:spPr>
                      </pic:pic>
                    </a:graphicData>
                  </a:graphic>
                </wp:inline>
              </w:drawing>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高校/马克思主义理论与思想政治教育</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bookmarkStart w:id="0" w:name="_GoBack"/>
            <w:bookmarkEnd w:id="0"/>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海南师范大学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法学</w:t>
            </w:r>
          </w:p>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硕士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马克思主义中国化研究</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海南师范大学初教学院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2011.3</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马克思主义理论</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正常</w:t>
            </w:r>
          </w:p>
        </w:tc>
      </w:tr>
      <w:tr>
        <w:tblPrEx>
          <w:tblLayout w:type="fixed"/>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讲师</w:t>
            </w:r>
          </w:p>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2013.8.31</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75</w:t>
            </w:r>
          </w:p>
        </w:tc>
      </w:tr>
      <w:tr>
        <w:tblPrEx>
          <w:tblLayout w:type="fixed"/>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2013.9.1</w:t>
            </w:r>
          </w:p>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海南师范大学</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年</w:t>
            </w:r>
            <w:r>
              <w:rPr>
                <w:rFonts w:hint="eastAsia" w:ascii="宋体" w:hAnsi="宋体" w:cs="Arial"/>
                <w:color w:val="000000"/>
                <w:kern w:val="0"/>
                <w:szCs w:val="21"/>
                <w:lang w:val="en-US" w:eastAsia="zh-CN"/>
              </w:rPr>
              <w:t>4</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马克思主义理论</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专职思政副教授</w:t>
            </w:r>
          </w:p>
        </w:tc>
      </w:tr>
      <w:tr>
        <w:tblPrEx>
          <w:tblLayout w:type="fixed"/>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2000.9-2003.7</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脱产</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潍坊学院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auto"/>
                <w:kern w:val="0"/>
                <w:szCs w:val="21"/>
                <w:lang w:val="en-US" w:eastAsia="zh-CN"/>
              </w:rPr>
            </w:pPr>
            <w:r>
              <w:rPr>
                <w:rFonts w:hint="eastAsia" w:ascii="宋体" w:hAnsi="宋体" w:cs="Arial"/>
                <w:color w:val="auto"/>
                <w:kern w:val="0"/>
                <w:szCs w:val="21"/>
                <w:lang w:val="en-US" w:eastAsia="zh-CN"/>
              </w:rPr>
              <w:t>政法系思想政治教育专业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auto"/>
                <w:kern w:val="0"/>
                <w:szCs w:val="21"/>
                <w:lang w:val="en-US" w:eastAsia="zh-CN"/>
              </w:rPr>
            </w:pPr>
            <w:r>
              <w:rPr>
                <w:rFonts w:hint="eastAsia" w:ascii="宋体" w:hAnsi="宋体" w:cs="Arial"/>
                <w:color w:val="auto"/>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李庆芝</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2003.9-2005.7</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脱产</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曲阜师范大学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政法学院思想政治教育专业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田德全</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2007.9-2010.7</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脱产</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政法学院马克思主义中国化研究</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韩长日</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2015.9-</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在职</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海南师范大学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马克思主义学院马克思主义理论专业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405" w:type="dxa"/>
            <w:gridSpan w:val="4"/>
            <w:vAlign w:val="center"/>
          </w:tcPr>
          <w:p>
            <w:pPr>
              <w:jc w:val="center"/>
              <w:rPr>
                <w:szCs w:val="21"/>
              </w:rPr>
            </w:pPr>
            <w:r>
              <w:rPr>
                <w:rFonts w:hint="eastAsia"/>
                <w:szCs w:val="21"/>
                <w:lang w:val="en-US" w:eastAsia="zh-CN"/>
              </w:rPr>
              <w:t>2005</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2007</w:t>
            </w:r>
            <w:r>
              <w:rPr>
                <w:rFonts w:hint="eastAsia"/>
                <w:szCs w:val="21"/>
              </w:rPr>
              <w:t xml:space="preserve">年   </w:t>
            </w:r>
            <w:r>
              <w:rPr>
                <w:rFonts w:hint="eastAsia"/>
                <w:szCs w:val="21"/>
                <w:lang w:val="en-US" w:eastAsia="zh-CN"/>
              </w:rPr>
              <w:t>7</w:t>
            </w:r>
            <w:r>
              <w:rPr>
                <w:rFonts w:hint="eastAsia"/>
                <w:szCs w:val="21"/>
              </w:rPr>
              <w:t>月</w:t>
            </w:r>
          </w:p>
        </w:tc>
        <w:tc>
          <w:tcPr>
            <w:tcW w:w="3265" w:type="dxa"/>
            <w:gridSpan w:val="8"/>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山东省昌乐一中</w:t>
            </w:r>
          </w:p>
        </w:tc>
        <w:tc>
          <w:tcPr>
            <w:tcW w:w="2410" w:type="dxa"/>
            <w:gridSpan w:val="7"/>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高中教师</w:t>
            </w:r>
          </w:p>
        </w:tc>
        <w:tc>
          <w:tcPr>
            <w:tcW w:w="1701" w:type="dxa"/>
            <w:gridSpan w:val="4"/>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05" w:type="dxa"/>
            <w:gridSpan w:val="4"/>
            <w:vAlign w:val="center"/>
          </w:tcPr>
          <w:p>
            <w:pPr>
              <w:jc w:val="center"/>
              <w:rPr>
                <w:sz w:val="18"/>
              </w:rPr>
            </w:pPr>
            <w:r>
              <w:rPr>
                <w:rFonts w:hint="eastAsia"/>
                <w:szCs w:val="21"/>
                <w:lang w:val="en-US" w:eastAsia="zh-CN"/>
              </w:rPr>
              <w:t>2011</w:t>
            </w:r>
            <w:r>
              <w:rPr>
                <w:rFonts w:hint="eastAsia"/>
                <w:szCs w:val="21"/>
              </w:rPr>
              <w:t>年</w:t>
            </w:r>
            <w:r>
              <w:rPr>
                <w:rFonts w:hint="eastAsia"/>
                <w:szCs w:val="21"/>
                <w:lang w:val="en-US" w:eastAsia="zh-CN"/>
              </w:rPr>
              <w:t>3</w:t>
            </w:r>
            <w:r>
              <w:rPr>
                <w:rFonts w:hint="eastAsia"/>
                <w:szCs w:val="21"/>
              </w:rPr>
              <w:t>月— 年   月</w:t>
            </w:r>
          </w:p>
        </w:tc>
        <w:tc>
          <w:tcPr>
            <w:tcW w:w="3265" w:type="dxa"/>
            <w:gridSpan w:val="8"/>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海南师范大学初等教育学院</w:t>
            </w:r>
          </w:p>
        </w:tc>
        <w:tc>
          <w:tcPr>
            <w:tcW w:w="2410" w:type="dxa"/>
            <w:gridSpan w:val="7"/>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高校思政教师</w:t>
            </w:r>
          </w:p>
        </w:tc>
        <w:tc>
          <w:tcPr>
            <w:tcW w:w="1701" w:type="dxa"/>
            <w:gridSpan w:val="4"/>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bl>
    <w:p/>
    <w:tbl>
      <w:tblPr>
        <w:tblStyle w:val="6"/>
        <w:tblW w:w="9781" w:type="dxa"/>
        <w:tblInd w:w="108" w:type="dxa"/>
        <w:tblLayout w:type="fixed"/>
        <w:tblCellMar>
          <w:top w:w="0" w:type="dxa"/>
          <w:left w:w="108" w:type="dxa"/>
          <w:bottom w:w="0" w:type="dxa"/>
          <w:right w:w="108" w:type="dxa"/>
        </w:tblCellMar>
      </w:tblPr>
      <w:tblGrid>
        <w:gridCol w:w="2410"/>
        <w:gridCol w:w="1059"/>
        <w:gridCol w:w="4612"/>
        <w:gridCol w:w="1700"/>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任现职以来的考核结果(高级职称填近五年）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2013年</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称职</w:t>
            </w:r>
            <w:r>
              <w:rPr>
                <w:rFonts w:hint="eastAsia" w:ascii="宋体" w:hAnsi="宋体" w:cs="Arial"/>
                <w:color w:val="000000"/>
                <w:kern w:val="0"/>
                <w:szCs w:val="21"/>
              </w:rPr>
              <w:t>，2014年</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称职</w:t>
            </w:r>
            <w:r>
              <w:rPr>
                <w:rFonts w:hint="eastAsia" w:ascii="宋体" w:hAnsi="宋体" w:cs="Arial"/>
                <w:color w:val="000000"/>
                <w:kern w:val="0"/>
                <w:szCs w:val="21"/>
              </w:rPr>
              <w:t>，2015年</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称职</w:t>
            </w:r>
            <w:r>
              <w:rPr>
                <w:rFonts w:hint="eastAsia" w:ascii="宋体" w:hAnsi="宋体" w:cs="Arial"/>
                <w:color w:val="000000"/>
                <w:kern w:val="0"/>
                <w:szCs w:val="21"/>
              </w:rPr>
              <w:t>，2016年</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称职</w:t>
            </w:r>
            <w:r>
              <w:rPr>
                <w:rFonts w:hint="eastAsia" w:ascii="宋体" w:hAnsi="宋体" w:cs="Arial"/>
                <w:color w:val="000000"/>
                <w:kern w:val="0"/>
                <w:szCs w:val="21"/>
              </w:rPr>
              <w:t>，2017年</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称职</w:t>
            </w:r>
            <w:r>
              <w:rPr>
                <w:rFonts w:hint="eastAsia" w:ascii="宋体" w:hAnsi="宋体" w:cs="Arial"/>
                <w:color w:val="000000"/>
                <w:kern w:val="0"/>
                <w:szCs w:val="21"/>
              </w:rPr>
              <w:t xml:space="preserve"> </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2011.3至今</w:t>
            </w:r>
          </w:p>
        </w:tc>
        <w:tc>
          <w:tcPr>
            <w:tcW w:w="4612"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p>
        </w:tc>
      </w:tr>
    </w:tbl>
    <w:p/>
    <w:p>
      <w:pPr>
        <w:widowControl/>
        <w:jc w:val="left"/>
      </w:pPr>
      <w:r>
        <w:br w:type="page"/>
      </w:r>
    </w:p>
    <w:p/>
    <w:tbl>
      <w:tblPr>
        <w:tblStyle w:val="6"/>
        <w:tblW w:w="9781" w:type="dxa"/>
        <w:tblInd w:w="108" w:type="dxa"/>
        <w:tblLayout w:type="fixed"/>
        <w:tblCellMar>
          <w:top w:w="0" w:type="dxa"/>
          <w:left w:w="108" w:type="dxa"/>
          <w:bottom w:w="0" w:type="dxa"/>
          <w:right w:w="108" w:type="dxa"/>
        </w:tblCellMar>
      </w:tblPr>
      <w:tblGrid>
        <w:gridCol w:w="1844"/>
        <w:gridCol w:w="424"/>
        <w:gridCol w:w="2126"/>
        <w:gridCol w:w="3119"/>
        <w:gridCol w:w="709"/>
        <w:gridCol w:w="709"/>
        <w:gridCol w:w="850"/>
      </w:tblGrid>
      <w:tr>
        <w:tblPrEx>
          <w:tblLayout w:type="fixed"/>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605" w:hRule="atLeast"/>
        </w:trPr>
        <w:tc>
          <w:tcPr>
            <w:tcW w:w="184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42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u w:val="single"/>
                <w:lang w:val="en-US" w:eastAsia="zh-CN"/>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近五年，承担全日期本科生</w:t>
            </w:r>
            <w:r>
              <w:rPr>
                <w:rFonts w:hint="eastAsia" w:ascii="仿宋_GB2312" w:eastAsia="仿宋_GB2312"/>
                <w:szCs w:val="21"/>
                <w:u w:val="single"/>
              </w:rPr>
              <w:t xml:space="preserve"> </w:t>
            </w:r>
            <w:r>
              <w:rPr>
                <w:rFonts w:hint="eastAsia" w:ascii="仿宋_GB2312" w:eastAsia="仿宋_GB2312"/>
                <w:szCs w:val="21"/>
                <w:u w:val="single"/>
                <w:lang w:val="en-US" w:eastAsia="zh-CN"/>
              </w:rPr>
              <w:t>1</w:t>
            </w:r>
            <w:r>
              <w:rPr>
                <w:rFonts w:hint="eastAsia" w:ascii="仿宋_GB2312" w:eastAsia="仿宋_GB2312"/>
                <w:szCs w:val="21"/>
                <w:u w:val="single"/>
              </w:rPr>
              <w:t xml:space="preserve"> </w:t>
            </w:r>
            <w:r>
              <w:rPr>
                <w:rFonts w:hint="eastAsia" w:ascii="仿宋_GB2312" w:eastAsia="仿宋_GB2312"/>
                <w:szCs w:val="21"/>
              </w:rPr>
              <w:t>门课程的讲授，其中</w:t>
            </w:r>
            <w:r>
              <w:rPr>
                <w:rFonts w:hint="eastAsia" w:ascii="仿宋_GB2312" w:eastAsia="仿宋_GB2312"/>
                <w:szCs w:val="21"/>
                <w:u w:val="single"/>
              </w:rPr>
              <w:t xml:space="preserve"> </w:t>
            </w:r>
            <w:r>
              <w:rPr>
                <w:rFonts w:hint="eastAsia" w:ascii="仿宋_GB2312" w:eastAsia="仿宋_GB2312"/>
                <w:szCs w:val="21"/>
                <w:u w:val="single"/>
                <w:lang w:val="en-US" w:eastAsia="zh-CN"/>
              </w:rPr>
              <w:t>1</w:t>
            </w:r>
            <w:r>
              <w:rPr>
                <w:rFonts w:hint="eastAsia" w:ascii="仿宋_GB2312" w:eastAsia="仿宋_GB2312"/>
                <w:szCs w:val="21"/>
                <w:u w:val="single"/>
              </w:rPr>
              <w:t xml:space="preserve"> </w:t>
            </w:r>
            <w:r>
              <w:rPr>
                <w:rFonts w:hint="eastAsia" w:ascii="仿宋_GB2312" w:eastAsia="仿宋_GB2312"/>
                <w:szCs w:val="21"/>
              </w:rPr>
              <w:t>门为必修课；总计课堂教学授课时数为</w:t>
            </w:r>
            <w:r>
              <w:rPr>
                <w:rFonts w:hint="eastAsia" w:ascii="仿宋_GB2312" w:eastAsia="仿宋_GB2312"/>
                <w:szCs w:val="21"/>
                <w:u w:val="single"/>
              </w:rPr>
              <w:t xml:space="preserve"> </w:t>
            </w:r>
            <w:r>
              <w:rPr>
                <w:rFonts w:hint="eastAsia" w:ascii="仿宋_GB2312" w:eastAsia="仿宋_GB2312"/>
                <w:szCs w:val="21"/>
                <w:u w:val="single"/>
                <w:lang w:val="en-US" w:eastAsia="zh-CN"/>
              </w:rPr>
              <w:t>303</w:t>
            </w:r>
            <w:r>
              <w:rPr>
                <w:rFonts w:hint="eastAsia" w:ascii="仿宋_GB2312" w:eastAsia="仿宋_GB2312"/>
                <w:szCs w:val="21"/>
                <w:u w:val="single"/>
              </w:rPr>
              <w:t xml:space="preserve">  </w:t>
            </w:r>
            <w:r>
              <w:rPr>
                <w:rFonts w:hint="eastAsia" w:ascii="仿宋_GB2312" w:eastAsia="仿宋_GB2312"/>
                <w:szCs w:val="21"/>
              </w:rPr>
              <w:t>学时，年平均课堂授课</w:t>
            </w:r>
            <w:r>
              <w:rPr>
                <w:rFonts w:hint="eastAsia" w:ascii="仿宋_GB2312" w:eastAsia="仿宋_GB2312"/>
                <w:szCs w:val="21"/>
                <w:u w:val="single"/>
              </w:rPr>
              <w:t xml:space="preserve"> </w:t>
            </w:r>
            <w:r>
              <w:rPr>
                <w:rFonts w:hint="eastAsia" w:ascii="仿宋_GB2312" w:eastAsia="仿宋_GB2312"/>
                <w:szCs w:val="21"/>
                <w:u w:val="single"/>
                <w:lang w:val="en-US" w:eastAsia="zh-CN"/>
              </w:rPr>
              <w:t>60</w:t>
            </w:r>
            <w:r>
              <w:rPr>
                <w:rFonts w:hint="eastAsia" w:ascii="仿宋_GB2312" w:eastAsia="仿宋_GB2312"/>
                <w:szCs w:val="21"/>
                <w:u w:val="single"/>
              </w:rPr>
              <w:t xml:space="preserve"> </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hint="eastAsia" w:ascii="仿宋_GB2312" w:eastAsia="仿宋_GB2312"/>
                <w:szCs w:val="21"/>
                <w:u w:val="single"/>
                <w:lang w:val="en-US" w:eastAsia="zh-CN"/>
              </w:rPr>
              <w:t>100</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szCs w:val="21"/>
                <w:lang w:val="en-US" w:eastAsia="zh-CN"/>
              </w:rPr>
              <w:t>本次晋升专业技术资格的课程评估成绩为</w:t>
            </w:r>
            <w:r>
              <w:rPr>
                <w:rFonts w:hint="eastAsia" w:ascii="仿宋_GB2312" w:eastAsia="仿宋_GB2312"/>
                <w:szCs w:val="21"/>
                <w:u w:val="single"/>
                <w:lang w:val="en-US" w:eastAsia="zh-CN"/>
              </w:rPr>
              <w:t xml:space="preserve"> 优秀 </w:t>
            </w:r>
            <w:r>
              <w:rPr>
                <w:rFonts w:hint="eastAsia" w:ascii="仿宋_GB2312" w:eastAsia="仿宋_GB2312"/>
                <w:szCs w:val="21"/>
                <w:u w:val="none"/>
                <w:lang w:val="en-US" w:eastAsia="zh-CN"/>
              </w:rPr>
              <w:t>档次。</w:t>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p>
        </w:tc>
      </w:tr>
      <w:tr>
        <w:tblPrEx>
          <w:tblLayout w:type="fixed"/>
          <w:tblCellMar>
            <w:top w:w="0" w:type="dxa"/>
            <w:left w:w="108" w:type="dxa"/>
            <w:bottom w:w="0" w:type="dxa"/>
            <w:right w:w="108" w:type="dxa"/>
          </w:tblCellMar>
        </w:tblPrEx>
        <w:trPr>
          <w:trHeight w:val="465" w:hRule="atLeast"/>
        </w:trPr>
        <w:tc>
          <w:tcPr>
            <w:tcW w:w="184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42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任现职以来（或近七年）教学工作情况</w:t>
            </w:r>
          </w:p>
        </w:tc>
      </w:tr>
      <w:tr>
        <w:tblPrEx>
          <w:tblLayout w:type="fixed"/>
          <w:tblCellMar>
            <w:top w:w="0" w:type="dxa"/>
            <w:left w:w="108" w:type="dxa"/>
            <w:bottom w:w="0" w:type="dxa"/>
            <w:right w:w="108" w:type="dxa"/>
          </w:tblCellMar>
        </w:tblPrEx>
        <w:trPr>
          <w:trHeight w:val="563" w:hRule="atLeast"/>
        </w:trPr>
        <w:tc>
          <w:tcPr>
            <w:tcW w:w="1844"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2550"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3119" w:type="dxa"/>
            <w:tcBorders>
              <w:top w:val="single" w:color="auto" w:sz="4" w:space="0"/>
              <w:left w:val="nil"/>
              <w:right w:val="single" w:color="auto" w:sz="4" w:space="0"/>
            </w:tcBorders>
            <w:vAlign w:val="center"/>
          </w:tcPr>
          <w:p>
            <w:pPr>
              <w:tabs>
                <w:tab w:val="center" w:pos="1511"/>
                <w:tab w:val="right" w:pos="2903"/>
              </w:tabs>
              <w:spacing w:line="240" w:lineRule="exact"/>
              <w:jc w:val="left"/>
              <w:rPr>
                <w:rFonts w:hint="eastAsia" w:ascii="仿宋_GB2312" w:eastAsia="仿宋_GB2312"/>
                <w:szCs w:val="21"/>
                <w:lang w:eastAsia="zh-CN"/>
              </w:rPr>
            </w:pPr>
            <w:r>
              <w:rPr>
                <w:rFonts w:hint="eastAsia" w:ascii="仿宋_GB2312" w:eastAsia="仿宋_GB2312"/>
                <w:szCs w:val="21"/>
                <w:lang w:eastAsia="zh-CN"/>
              </w:rPr>
              <w:tab/>
            </w:r>
            <w:r>
              <w:rPr>
                <w:rFonts w:hint="eastAsia" w:ascii="仿宋_GB2312" w:eastAsia="仿宋_GB2312"/>
                <w:szCs w:val="21"/>
              </w:rPr>
              <w:t>班级名称</w:t>
            </w:r>
            <w:r>
              <w:rPr>
                <w:rFonts w:hint="eastAsia" w:ascii="仿宋_GB2312" w:eastAsia="仿宋_GB2312"/>
                <w:szCs w:val="21"/>
                <w:lang w:eastAsia="zh-CN"/>
              </w:rPr>
              <w:tab/>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2013-2014（一）</w:t>
            </w:r>
          </w:p>
        </w:tc>
        <w:tc>
          <w:tcPr>
            <w:tcW w:w="2550"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rPr>
                <w:rFonts w:hint="eastAsia" w:ascii="仿宋_GB2312" w:eastAsia="仿宋_GB2312"/>
                <w:szCs w:val="21"/>
                <w:lang w:val="en-US" w:eastAsia="zh-CN"/>
              </w:rPr>
            </w:pPr>
            <w:r>
              <w:rPr>
                <w:rFonts w:hint="eastAsia" w:ascii="宋体" w:hAnsi="宋体"/>
                <w:szCs w:val="21"/>
              </w:rPr>
              <w:t>马克思</w:t>
            </w:r>
            <w:r>
              <w:rPr>
                <w:rFonts w:hint="eastAsia" w:ascii="宋体" w:hAnsi="宋体"/>
                <w:szCs w:val="21"/>
                <w:lang w:val="en-US" w:eastAsia="zh-CN"/>
              </w:rPr>
              <w:t>主义</w:t>
            </w:r>
            <w:r>
              <w:rPr>
                <w:rFonts w:hint="eastAsia" w:ascii="宋体" w:hAnsi="宋体"/>
                <w:szCs w:val="21"/>
              </w:rPr>
              <w:t>基本原理概论</w:t>
            </w:r>
          </w:p>
        </w:tc>
        <w:tc>
          <w:tcPr>
            <w:tcW w:w="3119"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Theme="minorEastAsia"/>
                <w:szCs w:val="21"/>
                <w:lang w:val="en-US" w:eastAsia="zh-CN"/>
              </w:rPr>
            </w:pPr>
            <w:r>
              <w:rPr>
                <w:color w:val="000000"/>
              </w:rPr>
              <w:t>体教2012本(2)、 (3)</w:t>
            </w:r>
            <w:r>
              <w:rPr>
                <w:rFonts w:hint="eastAsia"/>
                <w:color w:val="000000"/>
                <w:lang w:val="en-US"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2013-2014（二）</w:t>
            </w:r>
          </w:p>
        </w:tc>
        <w:tc>
          <w:tcPr>
            <w:tcW w:w="2550"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eastAsia="仿宋_GB2312"/>
                <w:szCs w:val="21"/>
              </w:rPr>
            </w:pPr>
            <w:r>
              <w:rPr>
                <w:rFonts w:hint="eastAsia" w:ascii="宋体" w:hAnsi="宋体"/>
                <w:szCs w:val="21"/>
              </w:rPr>
              <w:t>马克思</w:t>
            </w:r>
            <w:r>
              <w:rPr>
                <w:rFonts w:hint="eastAsia" w:ascii="宋体" w:hAnsi="宋体"/>
                <w:szCs w:val="21"/>
                <w:lang w:val="en-US" w:eastAsia="zh-CN"/>
              </w:rPr>
              <w:t>主义</w:t>
            </w:r>
            <w:r>
              <w:rPr>
                <w:rFonts w:hint="eastAsia" w:ascii="宋体" w:hAnsi="宋体"/>
                <w:szCs w:val="21"/>
              </w:rPr>
              <w:t>基本原理概论</w:t>
            </w:r>
          </w:p>
        </w:tc>
        <w:tc>
          <w:tcPr>
            <w:tcW w:w="3119"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Theme="minorEastAsia"/>
                <w:szCs w:val="21"/>
                <w:lang w:val="en-US" w:eastAsia="zh-CN"/>
              </w:rPr>
            </w:pPr>
            <w:r>
              <w:rPr>
                <w:color w:val="000000"/>
              </w:rPr>
              <w:t>小教中文2013本（1）、（2）</w:t>
            </w:r>
            <w:r>
              <w:rPr>
                <w:rFonts w:hint="eastAsia"/>
                <w:color w:val="000000"/>
                <w:lang w:val="en-US"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2014-2015（一）</w:t>
            </w:r>
          </w:p>
        </w:tc>
        <w:tc>
          <w:tcPr>
            <w:tcW w:w="2550"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eastAsia="仿宋_GB2312"/>
                <w:szCs w:val="21"/>
              </w:rPr>
            </w:pPr>
            <w:r>
              <w:rPr>
                <w:rFonts w:hint="eastAsia" w:ascii="宋体" w:hAnsi="宋体"/>
                <w:szCs w:val="21"/>
              </w:rPr>
              <w:t>马克思</w:t>
            </w:r>
            <w:r>
              <w:rPr>
                <w:rFonts w:hint="eastAsia" w:ascii="宋体" w:hAnsi="宋体"/>
                <w:szCs w:val="21"/>
                <w:lang w:val="en-US" w:eastAsia="zh-CN"/>
              </w:rPr>
              <w:t>主义</w:t>
            </w:r>
            <w:r>
              <w:rPr>
                <w:rFonts w:hint="eastAsia" w:ascii="宋体" w:hAnsi="宋体"/>
                <w:szCs w:val="21"/>
              </w:rPr>
              <w:t>基本原理概论</w:t>
            </w:r>
          </w:p>
        </w:tc>
        <w:tc>
          <w:tcPr>
            <w:tcW w:w="311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Cs w:val="21"/>
              </w:rPr>
            </w:pPr>
            <w:r>
              <w:rPr>
                <w:color w:val="000000"/>
              </w:rPr>
              <w:t>计算机2013本（1）、（2）</w:t>
            </w:r>
            <w:r>
              <w:rPr>
                <w:rFonts w:hint="eastAsia"/>
                <w:color w:val="000000"/>
                <w:lang w:val="en-US"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2014-2015（二）</w:t>
            </w:r>
          </w:p>
        </w:tc>
        <w:tc>
          <w:tcPr>
            <w:tcW w:w="2550"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eastAsia="仿宋_GB2312"/>
                <w:szCs w:val="21"/>
              </w:rPr>
            </w:pPr>
            <w:r>
              <w:rPr>
                <w:rFonts w:hint="eastAsia" w:ascii="宋体" w:hAnsi="宋体"/>
                <w:szCs w:val="21"/>
              </w:rPr>
              <w:t>马克思</w:t>
            </w:r>
            <w:r>
              <w:rPr>
                <w:rFonts w:hint="eastAsia" w:ascii="宋体" w:hAnsi="宋体"/>
                <w:szCs w:val="21"/>
                <w:lang w:val="en-US" w:eastAsia="zh-CN"/>
              </w:rPr>
              <w:t>主义</w:t>
            </w:r>
            <w:r>
              <w:rPr>
                <w:rFonts w:hint="eastAsia" w:ascii="宋体" w:hAnsi="宋体"/>
                <w:szCs w:val="21"/>
              </w:rPr>
              <w:t>基本原理概论</w:t>
            </w:r>
          </w:p>
        </w:tc>
        <w:tc>
          <w:tcPr>
            <w:tcW w:w="311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Cs w:val="21"/>
              </w:rPr>
            </w:pPr>
            <w:r>
              <w:rPr>
                <w:color w:val="000000"/>
              </w:rPr>
              <w:t>2014小教中文1班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2015-2016（一）</w:t>
            </w:r>
          </w:p>
        </w:tc>
        <w:tc>
          <w:tcPr>
            <w:tcW w:w="2550"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eastAsia="仿宋_GB2312"/>
                <w:szCs w:val="21"/>
              </w:rPr>
            </w:pPr>
            <w:r>
              <w:rPr>
                <w:rFonts w:hint="eastAsia" w:ascii="宋体" w:hAnsi="宋体"/>
                <w:szCs w:val="21"/>
              </w:rPr>
              <w:t>马克思</w:t>
            </w:r>
            <w:r>
              <w:rPr>
                <w:rFonts w:hint="eastAsia" w:ascii="宋体" w:hAnsi="宋体"/>
                <w:szCs w:val="21"/>
                <w:lang w:val="en-US" w:eastAsia="zh-CN"/>
              </w:rPr>
              <w:t>主义</w:t>
            </w:r>
            <w:r>
              <w:rPr>
                <w:rFonts w:hint="eastAsia" w:ascii="宋体" w:hAnsi="宋体"/>
                <w:szCs w:val="21"/>
              </w:rPr>
              <w:t>基本原理概论</w:t>
            </w:r>
          </w:p>
        </w:tc>
        <w:tc>
          <w:tcPr>
            <w:tcW w:w="311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Cs w:val="21"/>
              </w:rPr>
            </w:pPr>
            <w:r>
              <w:rPr>
                <w:color w:val="000000"/>
              </w:rPr>
              <w:t>2014物理1班、2班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2015-2016（二）</w:t>
            </w:r>
          </w:p>
        </w:tc>
        <w:tc>
          <w:tcPr>
            <w:tcW w:w="2550"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eastAsia="仿宋_GB2312"/>
                <w:szCs w:val="21"/>
              </w:rPr>
            </w:pPr>
            <w:r>
              <w:rPr>
                <w:rFonts w:hint="eastAsia" w:ascii="宋体" w:hAnsi="宋体"/>
                <w:szCs w:val="21"/>
              </w:rPr>
              <w:t>马克思</w:t>
            </w:r>
            <w:r>
              <w:rPr>
                <w:rFonts w:hint="eastAsia" w:ascii="宋体" w:hAnsi="宋体"/>
                <w:szCs w:val="21"/>
                <w:lang w:val="en-US" w:eastAsia="zh-CN"/>
              </w:rPr>
              <w:t>主义</w:t>
            </w:r>
            <w:r>
              <w:rPr>
                <w:rFonts w:hint="eastAsia" w:ascii="宋体" w:hAnsi="宋体"/>
                <w:szCs w:val="21"/>
              </w:rPr>
              <w:t>基本原理概论</w:t>
            </w:r>
          </w:p>
        </w:tc>
        <w:tc>
          <w:tcPr>
            <w:tcW w:w="311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Cs w:val="21"/>
              </w:rPr>
            </w:pPr>
            <w:r>
              <w:rPr>
                <w:color w:val="000000"/>
              </w:rPr>
              <w:t>2015小教数学2班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2016-2017（一）</w:t>
            </w:r>
          </w:p>
        </w:tc>
        <w:tc>
          <w:tcPr>
            <w:tcW w:w="2550"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eastAsia="仿宋_GB2312"/>
                <w:szCs w:val="21"/>
              </w:rPr>
            </w:pPr>
            <w:r>
              <w:rPr>
                <w:rFonts w:hint="eastAsia" w:ascii="宋体" w:hAnsi="宋体"/>
                <w:szCs w:val="21"/>
              </w:rPr>
              <w:t>马克思</w:t>
            </w:r>
            <w:r>
              <w:rPr>
                <w:rFonts w:hint="eastAsia" w:ascii="宋体" w:hAnsi="宋体"/>
                <w:szCs w:val="21"/>
                <w:lang w:val="en-US" w:eastAsia="zh-CN"/>
              </w:rPr>
              <w:t>主义</w:t>
            </w:r>
            <w:r>
              <w:rPr>
                <w:rFonts w:hint="eastAsia" w:ascii="宋体" w:hAnsi="宋体"/>
                <w:szCs w:val="21"/>
              </w:rPr>
              <w:t>基本原理概论</w:t>
            </w:r>
          </w:p>
        </w:tc>
        <w:tc>
          <w:tcPr>
            <w:tcW w:w="311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Cs w:val="21"/>
              </w:rPr>
            </w:pPr>
            <w:r>
              <w:rPr>
                <w:color w:val="000000"/>
              </w:rPr>
              <w:t>2015酒店管理、生物技术</w:t>
            </w:r>
            <w:r>
              <w:rPr>
                <w:rFonts w:hint="eastAsia"/>
                <w:color w:val="000000"/>
                <w:lang w:val="en-US"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2017-2018（一）</w:t>
            </w:r>
          </w:p>
        </w:tc>
        <w:tc>
          <w:tcPr>
            <w:tcW w:w="2550"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eastAsia="仿宋_GB2312"/>
                <w:szCs w:val="21"/>
              </w:rPr>
            </w:pPr>
            <w:r>
              <w:rPr>
                <w:rFonts w:hint="eastAsia" w:ascii="宋体" w:hAnsi="宋体"/>
                <w:szCs w:val="21"/>
              </w:rPr>
              <w:t>马克思</w:t>
            </w:r>
            <w:r>
              <w:rPr>
                <w:rFonts w:hint="eastAsia" w:ascii="宋体" w:hAnsi="宋体"/>
                <w:szCs w:val="21"/>
                <w:lang w:val="en-US" w:eastAsia="zh-CN"/>
              </w:rPr>
              <w:t>主义</w:t>
            </w:r>
            <w:r>
              <w:rPr>
                <w:rFonts w:hint="eastAsia" w:ascii="宋体" w:hAnsi="宋体"/>
                <w:szCs w:val="21"/>
              </w:rPr>
              <w:t>基本原理概论</w:t>
            </w:r>
          </w:p>
        </w:tc>
        <w:tc>
          <w:tcPr>
            <w:tcW w:w="311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szCs w:val="21"/>
              </w:rPr>
            </w:pPr>
            <w:r>
              <w:rPr>
                <w:color w:val="000000"/>
              </w:rPr>
              <w:t>2016数学3班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5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311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5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311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5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311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7"/>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pPr>
              <w:rPr>
                <w:rFonts w:hint="eastAsia" w:eastAsiaTheme="minorEastAsia"/>
                <w:lang w:val="en-US" w:eastAsia="zh-CN"/>
              </w:rPr>
            </w:pPr>
            <w:r>
              <w:rPr>
                <w:rFonts w:hint="eastAsia"/>
                <w:lang w:val="en-US" w:eastAsia="zh-CN"/>
              </w:rPr>
              <w:t>作为主要组织和指导者，组织指导学生参加2014“创青春”海南省大学生创业大赛获得创业计划竞赛组一等奖，2014“创青春”全国大学生创业大赛第九届“挑战杯”大学生创业计划竞赛获得铜奖。</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主持并完成海南省思政专项课题1项</w:t>
            </w:r>
          </w:p>
          <w:p>
            <w:pPr>
              <w:widowControl/>
              <w:jc w:val="left"/>
              <w:rPr>
                <w:rFonts w:hint="eastAsia" w:ascii="仿宋_GB2312"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在c类期刊发表学术论文4篇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5"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专著1部（9万字）</w:t>
            </w:r>
          </w:p>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海南省第九次社会科学优秀成果专著二等奖（排名第3）</w:t>
            </w:r>
          </w:p>
          <w:p>
            <w:pPr>
              <w:widowControl/>
              <w:jc w:val="left"/>
              <w:rPr>
                <w:rFonts w:ascii="宋体" w:hAnsi="宋体" w:cs="Arial"/>
                <w:color w:val="000000"/>
                <w:kern w:val="0"/>
                <w:szCs w:val="21"/>
              </w:rPr>
            </w:pPr>
            <w:r>
              <w:rPr>
                <w:rFonts w:ascii="宋体" w:hAnsi="宋体" w:cs="Arial"/>
                <w:color w:val="000000"/>
                <w:kern w:val="0"/>
                <w:szCs w:val="21"/>
              </w:rPr>
              <w:t>③</w:t>
            </w:r>
          </w:p>
          <w:p>
            <w:pPr>
              <w:widowControl/>
              <w:jc w:val="left"/>
              <w:rPr>
                <w:rFonts w:ascii="宋体" w:hAnsi="宋体" w:cs="Arial"/>
                <w:color w:val="000000"/>
                <w:kern w:val="0"/>
                <w:szCs w:val="21"/>
              </w:rPr>
            </w:pPr>
            <w:r>
              <w:rPr>
                <w:rFonts w:hint="eastAsia" w:ascii="宋体" w:hAnsi="宋体" w:cs="Arial"/>
                <w:color w:val="000000"/>
                <w:kern w:val="0"/>
                <w:szCs w:val="21"/>
              </w:rPr>
              <w:t>④</w:t>
            </w:r>
          </w:p>
          <w:p>
            <w:pPr>
              <w:widowControl/>
              <w:jc w:val="left"/>
              <w:rPr>
                <w:rFonts w:ascii="宋体" w:hAnsi="宋体" w:cs="Arial"/>
                <w:color w:val="000000"/>
                <w:kern w:val="0"/>
                <w:szCs w:val="21"/>
              </w:rPr>
            </w:pPr>
            <w:r>
              <w:rPr>
                <w:rFonts w:hint="eastAsia" w:ascii="宋体" w:hAnsi="宋体" w:cs="Arial"/>
                <w:color w:val="000000"/>
                <w:kern w:val="0"/>
                <w:szCs w:val="21"/>
              </w:rPr>
              <w:t>⑤</w:t>
            </w:r>
          </w:p>
          <w:p>
            <w:pPr>
              <w:widowControl/>
              <w:jc w:val="left"/>
              <w:rPr>
                <w:rFonts w:ascii="宋体" w:hAnsi="宋体" w:cs="Arial"/>
                <w:color w:val="000000"/>
                <w:kern w:val="0"/>
                <w:szCs w:val="21"/>
              </w:rPr>
            </w:pPr>
            <w:r>
              <w:rPr>
                <w:rFonts w:hint="eastAsia" w:ascii="宋体" w:hAnsi="宋体" w:cs="Arial"/>
                <w:color w:val="000000"/>
                <w:kern w:val="0"/>
                <w:szCs w:val="21"/>
              </w:rPr>
              <w:t>⑥</w:t>
            </w:r>
          </w:p>
          <w:p>
            <w:pPr>
              <w:widowControl/>
              <w:jc w:val="left"/>
              <w:rPr>
                <w:rFonts w:ascii="宋体" w:hAnsi="宋体" w:cs="Arial"/>
                <w:color w:val="000000"/>
                <w:kern w:val="0"/>
                <w:szCs w:val="21"/>
              </w:rPr>
            </w:pPr>
            <w:r>
              <w:rPr>
                <w:rFonts w:hint="eastAsia" w:ascii="宋体" w:hAnsi="宋体" w:cs="Arial"/>
                <w:color w:val="000000"/>
                <w:kern w:val="0"/>
                <w:szCs w:val="21"/>
              </w:rPr>
              <w:t>⑦</w:t>
            </w:r>
          </w:p>
          <w:p>
            <w:pPr>
              <w:widowControl/>
              <w:jc w:val="left"/>
              <w:rPr>
                <w:rFonts w:ascii="宋体" w:hAnsi="宋体" w:cs="Arial"/>
                <w:color w:val="000000"/>
                <w:kern w:val="0"/>
                <w:szCs w:val="21"/>
              </w:rPr>
            </w:pPr>
            <w:r>
              <w:rPr>
                <w:rFonts w:hint="eastAsia" w:ascii="宋体" w:hAnsi="宋体" w:cs="Arial"/>
                <w:color w:val="000000"/>
                <w:kern w:val="0"/>
                <w:szCs w:val="21"/>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576" w:type="dxa"/>
            <w:vAlign w:val="center"/>
          </w:tcPr>
          <w:p>
            <w:pPr>
              <w:jc w:val="center"/>
              <w:rPr>
                <w:rFonts w:hint="eastAsia" w:eastAsiaTheme="minorEastAsia"/>
                <w:lang w:val="en-US" w:eastAsia="zh-CN"/>
              </w:rPr>
            </w:pPr>
            <w:r>
              <w:rPr>
                <w:rFonts w:hint="eastAsia"/>
                <w:lang w:val="en-US" w:eastAsia="zh-CN"/>
              </w:rPr>
              <w:t>1</w:t>
            </w:r>
          </w:p>
          <w:p>
            <w:pPr>
              <w:jc w:val="center"/>
            </w:pPr>
          </w:p>
        </w:tc>
        <w:tc>
          <w:tcPr>
            <w:tcW w:w="3584" w:type="dxa"/>
            <w:gridSpan w:val="3"/>
            <w:vAlign w:val="center"/>
          </w:tcPr>
          <w:p>
            <w:pPr>
              <w:rPr>
                <w:rFonts w:hint="eastAsia" w:eastAsiaTheme="minorEastAsia"/>
                <w:lang w:val="en-US" w:eastAsia="zh-CN"/>
              </w:rPr>
            </w:pPr>
            <w:r>
              <w:rPr>
                <w:rFonts w:hint="eastAsia"/>
                <w:lang w:val="en-US" w:eastAsia="zh-CN"/>
              </w:rPr>
              <w:t>当代大学生生存价值观及思想政治教育研究——基于生存论哲学的视角</w:t>
            </w:r>
          </w:p>
        </w:tc>
        <w:tc>
          <w:tcPr>
            <w:tcW w:w="955" w:type="dxa"/>
            <w:vAlign w:val="center"/>
          </w:tcPr>
          <w:p>
            <w:pPr>
              <w:rPr>
                <w:rFonts w:hint="eastAsia" w:eastAsiaTheme="minorEastAsia"/>
                <w:lang w:val="en-US" w:eastAsia="zh-CN"/>
              </w:rPr>
            </w:pPr>
            <w:r>
              <w:rPr>
                <w:rFonts w:hint="eastAsia"/>
                <w:lang w:val="en-US" w:eastAsia="zh-CN"/>
              </w:rPr>
              <w:t>Hnsz2015-17</w:t>
            </w:r>
          </w:p>
        </w:tc>
        <w:tc>
          <w:tcPr>
            <w:tcW w:w="1584" w:type="dxa"/>
            <w:vAlign w:val="center"/>
          </w:tcPr>
          <w:p>
            <w:pPr>
              <w:rPr>
                <w:rFonts w:hint="eastAsia"/>
                <w:lang w:val="en-US" w:eastAsia="zh-CN"/>
              </w:rPr>
            </w:pPr>
            <w:r>
              <w:rPr>
                <w:rFonts w:hint="eastAsia"/>
                <w:lang w:val="en-US" w:eastAsia="zh-CN"/>
              </w:rPr>
              <w:t>海南省教育厅</w:t>
            </w:r>
          </w:p>
          <w:p>
            <w:pPr>
              <w:rPr>
                <w:rFonts w:hint="eastAsia"/>
                <w:lang w:val="en-US" w:eastAsia="zh-CN"/>
              </w:rPr>
            </w:pPr>
            <w:r>
              <w:rPr>
                <w:rFonts w:hint="eastAsia"/>
                <w:lang w:val="en-US" w:eastAsia="zh-CN"/>
              </w:rPr>
              <w:t>海南省社科联</w:t>
            </w:r>
          </w:p>
        </w:tc>
        <w:tc>
          <w:tcPr>
            <w:tcW w:w="722" w:type="dxa"/>
            <w:vAlign w:val="center"/>
          </w:tcPr>
          <w:p>
            <w:pPr>
              <w:rPr>
                <w:rFonts w:hint="eastAsia" w:eastAsiaTheme="minorEastAsia"/>
                <w:lang w:val="en-US" w:eastAsia="zh-CN"/>
              </w:rPr>
            </w:pPr>
            <w:r>
              <w:rPr>
                <w:rFonts w:hint="eastAsia"/>
                <w:lang w:val="en-US" w:eastAsia="zh-CN"/>
              </w:rPr>
              <w:t>2015</w:t>
            </w:r>
          </w:p>
        </w:tc>
        <w:tc>
          <w:tcPr>
            <w:tcW w:w="1064" w:type="dxa"/>
            <w:vAlign w:val="center"/>
          </w:tcPr>
          <w:p>
            <w:pPr>
              <w:rPr>
                <w:rFonts w:hint="eastAsia" w:eastAsiaTheme="minorEastAsia"/>
                <w:lang w:val="en-US" w:eastAsia="zh-CN"/>
              </w:rPr>
            </w:pPr>
            <w:r>
              <w:rPr>
                <w:rFonts w:hint="eastAsia"/>
                <w:lang w:val="en-US" w:eastAsia="zh-CN"/>
              </w:rPr>
              <w:t>1</w:t>
            </w:r>
          </w:p>
        </w:tc>
        <w:tc>
          <w:tcPr>
            <w:tcW w:w="1296" w:type="dxa"/>
            <w:vAlign w:val="center"/>
          </w:tcPr>
          <w:p>
            <w:pPr>
              <w:rPr>
                <w:rFonts w:hint="eastAsia" w:eastAsiaTheme="minor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pPr>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76" w:type="dxa"/>
            <w:vAlign w:val="center"/>
          </w:tcPr>
          <w:p/>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576" w:type="dxa"/>
            <w:vAlign w:val="center"/>
          </w:tcPr>
          <w:p/>
          <w:p/>
        </w:tc>
        <w:tc>
          <w:tcPr>
            <w:tcW w:w="3584" w:type="dxa"/>
            <w:gridSpan w:val="3"/>
            <w:vAlign w:val="center"/>
          </w:tcPr>
          <w:p/>
        </w:tc>
        <w:tc>
          <w:tcPr>
            <w:tcW w:w="955" w:type="dxa"/>
            <w:vAlign w:val="center"/>
          </w:tcPr>
          <w:p/>
        </w:tc>
        <w:tc>
          <w:tcPr>
            <w:tcW w:w="1584" w:type="dxa"/>
            <w:vAlign w:val="center"/>
          </w:tcPr>
          <w:p/>
        </w:tc>
        <w:tc>
          <w:tcPr>
            <w:tcW w:w="722" w:type="dxa"/>
            <w:vAlign w:val="center"/>
          </w:tcPr>
          <w:p/>
        </w:tc>
        <w:tc>
          <w:tcPr>
            <w:tcW w:w="1064" w:type="dxa"/>
            <w:vAlign w:val="center"/>
          </w:tcPr>
          <w:p/>
        </w:tc>
        <w:tc>
          <w:tcPr>
            <w:tcW w:w="1296" w:type="dxa"/>
            <w:vAlign w:val="center"/>
          </w:tc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319"/>
        <w:gridCol w:w="3112"/>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 xml:space="preserve">以第一作者（或通信作者）发表论文总数：   篇，其中：A类 </w:t>
            </w:r>
            <w:r>
              <w:rPr>
                <w:rFonts w:hint="eastAsia" w:ascii="仿宋_GB2312" w:eastAsia="仿宋_GB2312"/>
                <w:szCs w:val="21"/>
                <w:lang w:val="en-US" w:eastAsia="zh-CN"/>
              </w:rPr>
              <w:t>0</w:t>
            </w:r>
            <w:r>
              <w:rPr>
                <w:rFonts w:hint="eastAsia" w:ascii="仿宋_GB2312" w:eastAsia="仿宋_GB2312"/>
                <w:szCs w:val="21"/>
              </w:rPr>
              <w:t xml:space="preserve">篇，B类 </w:t>
            </w:r>
            <w:r>
              <w:rPr>
                <w:rFonts w:hint="eastAsia" w:ascii="仿宋_GB2312" w:eastAsia="仿宋_GB2312"/>
                <w:szCs w:val="21"/>
                <w:lang w:val="en-US" w:eastAsia="zh-CN"/>
              </w:rPr>
              <w:t>0</w:t>
            </w:r>
            <w:r>
              <w:rPr>
                <w:rFonts w:hint="eastAsia" w:ascii="仿宋_GB2312" w:eastAsia="仿宋_GB2312"/>
                <w:szCs w:val="21"/>
              </w:rPr>
              <w:t xml:space="preserve">篇，C类 </w:t>
            </w:r>
            <w:r>
              <w:rPr>
                <w:rFonts w:hint="eastAsia" w:ascii="仿宋_GB2312" w:eastAsia="仿宋_GB2312"/>
                <w:szCs w:val="21"/>
                <w:lang w:val="en-US" w:eastAsia="zh-CN"/>
              </w:rPr>
              <w:t>4</w:t>
            </w:r>
            <w:r>
              <w:rPr>
                <w:rFonts w:hint="eastAsia" w:ascii="仿宋_GB2312" w:eastAsia="仿宋_GB2312"/>
                <w:szCs w:val="21"/>
              </w:rPr>
              <w:t>篇，D类</w:t>
            </w:r>
            <w:r>
              <w:rPr>
                <w:rFonts w:hint="eastAsia" w:ascii="仿宋_GB2312" w:eastAsia="仿宋_GB2312"/>
                <w:szCs w:val="21"/>
                <w:lang w:val="en-US" w:eastAsia="zh-CN"/>
              </w:rPr>
              <w:t>4</w:t>
            </w:r>
            <w:r>
              <w:rPr>
                <w:rFonts w:hint="eastAsia" w:ascii="仿宋_GB2312" w:eastAsia="仿宋_GB2312"/>
                <w:szCs w:val="21"/>
              </w:rPr>
              <w:t xml:space="preserve">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319"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112"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3319" w:type="dxa"/>
            <w:tcBorders>
              <w:left w:val="single" w:color="auto" w:sz="4" w:space="0"/>
            </w:tcBorders>
          </w:tcPr>
          <w:p>
            <w:pPr>
              <w:jc w:val="center"/>
            </w:pPr>
            <w:r>
              <w:rPr>
                <w:rFonts w:hint="eastAsia"/>
                <w:lang w:val="en-US" w:eastAsia="zh-CN"/>
              </w:rPr>
              <w:t>生态文明：人与自然否定性统一关系的实践必然</w:t>
            </w:r>
          </w:p>
        </w:tc>
        <w:tc>
          <w:tcPr>
            <w:tcW w:w="3112" w:type="dxa"/>
          </w:tcPr>
          <w:p>
            <w:pPr>
              <w:widowControl/>
              <w:jc w:val="center"/>
              <w:rPr>
                <w:rFonts w:hint="eastAsia"/>
                <w:lang w:val="en-US" w:eastAsia="zh-CN"/>
              </w:rPr>
            </w:pPr>
            <w:r>
              <w:rPr>
                <w:rFonts w:hint="eastAsia"/>
                <w:lang w:eastAsia="zh-CN"/>
              </w:rPr>
              <w:t>《</w:t>
            </w:r>
            <w:r>
              <w:rPr>
                <w:rFonts w:hint="eastAsia"/>
                <w:lang w:val="en-US" w:eastAsia="zh-CN"/>
              </w:rPr>
              <w:t>生态经济》</w:t>
            </w:r>
          </w:p>
          <w:p>
            <w:pPr>
              <w:widowControl/>
              <w:jc w:val="center"/>
              <w:rPr>
                <w:rFonts w:hint="eastAsia"/>
                <w:lang w:val="en-US" w:eastAsia="zh-CN"/>
              </w:rPr>
            </w:pPr>
            <w:r>
              <w:rPr>
                <w:rFonts w:hint="eastAsia"/>
                <w:lang w:val="en-US" w:eastAsia="zh-CN"/>
              </w:rPr>
              <w:t>2017年1月，第1期</w:t>
            </w:r>
          </w:p>
        </w:tc>
        <w:tc>
          <w:tcPr>
            <w:tcW w:w="709" w:type="dxa"/>
          </w:tcPr>
          <w:p>
            <w:pPr>
              <w:widowControl/>
              <w:jc w:val="center"/>
              <w:rPr>
                <w:rFonts w:hint="eastAsia" w:eastAsiaTheme="minorEastAsia"/>
                <w:lang w:val="en-US" w:eastAsia="zh-CN"/>
              </w:rPr>
            </w:pPr>
            <w:r>
              <w:rPr>
                <w:rFonts w:hint="eastAsia"/>
                <w:lang w:val="en-US" w:eastAsia="zh-CN"/>
              </w:rPr>
              <w:t>中文核心</w:t>
            </w:r>
          </w:p>
        </w:tc>
        <w:tc>
          <w:tcPr>
            <w:tcW w:w="850" w:type="dxa"/>
          </w:tcPr>
          <w:p>
            <w:pPr>
              <w:widowControl/>
              <w:jc w:val="center"/>
            </w:pPr>
          </w:p>
        </w:tc>
        <w:tc>
          <w:tcPr>
            <w:tcW w:w="1276" w:type="dxa"/>
            <w:tcBorders>
              <w:right w:val="single" w:color="auto" w:sz="4" w:space="0"/>
            </w:tcBorders>
          </w:tcPr>
          <w:p>
            <w:pPr>
              <w:widowControl/>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3319" w:type="dxa"/>
            <w:tcBorders>
              <w:left w:val="single" w:color="auto" w:sz="4" w:space="0"/>
            </w:tcBorders>
          </w:tcPr>
          <w:p>
            <w:pPr>
              <w:jc w:val="center"/>
            </w:pPr>
            <w:r>
              <w:rPr>
                <w:rFonts w:hint="eastAsia"/>
                <w:lang w:val="en-US" w:eastAsia="zh-CN"/>
              </w:rPr>
              <w:t>从主体性到主体间性-思想政治理论课教学范式的转换</w:t>
            </w:r>
          </w:p>
        </w:tc>
        <w:tc>
          <w:tcPr>
            <w:tcW w:w="3112" w:type="dxa"/>
          </w:tcPr>
          <w:p>
            <w:pPr>
              <w:widowControl/>
              <w:jc w:val="center"/>
              <w:rPr>
                <w:rFonts w:hint="eastAsia"/>
                <w:lang w:val="en-US" w:eastAsia="zh-CN"/>
              </w:rPr>
            </w:pPr>
            <w:r>
              <w:rPr>
                <w:rFonts w:hint="eastAsia"/>
                <w:lang w:eastAsia="zh-CN"/>
              </w:rPr>
              <w:t>《</w:t>
            </w:r>
            <w:r>
              <w:rPr>
                <w:rFonts w:hint="eastAsia"/>
                <w:lang w:val="en-US" w:eastAsia="zh-CN"/>
              </w:rPr>
              <w:t>思想政治课教学》</w:t>
            </w:r>
          </w:p>
          <w:p>
            <w:pPr>
              <w:widowControl/>
              <w:jc w:val="center"/>
              <w:rPr>
                <w:rFonts w:hint="eastAsia"/>
                <w:lang w:val="en-US" w:eastAsia="zh-CN"/>
              </w:rPr>
            </w:pPr>
            <w:r>
              <w:rPr>
                <w:rFonts w:hint="eastAsia"/>
                <w:lang w:val="en-US" w:eastAsia="zh-CN"/>
              </w:rPr>
              <w:t>2016年9月，第9期</w:t>
            </w:r>
          </w:p>
        </w:tc>
        <w:tc>
          <w:tcPr>
            <w:tcW w:w="709" w:type="dxa"/>
          </w:tcPr>
          <w:p>
            <w:pPr>
              <w:widowControl/>
              <w:jc w:val="center"/>
              <w:rPr>
                <w:rFonts w:hint="eastAsia" w:eastAsiaTheme="minorEastAsia"/>
                <w:lang w:val="en-US" w:eastAsia="zh-CN"/>
              </w:rPr>
            </w:pPr>
            <w:r>
              <w:rPr>
                <w:rFonts w:hint="eastAsia"/>
                <w:lang w:val="en-US" w:eastAsia="zh-CN"/>
              </w:rPr>
              <w:t>中文核心</w:t>
            </w:r>
          </w:p>
        </w:tc>
        <w:tc>
          <w:tcPr>
            <w:tcW w:w="850" w:type="dxa"/>
          </w:tcPr>
          <w:p>
            <w:pPr>
              <w:widowControl/>
              <w:jc w:val="center"/>
            </w:pPr>
          </w:p>
        </w:tc>
        <w:tc>
          <w:tcPr>
            <w:tcW w:w="1276" w:type="dxa"/>
            <w:tcBorders>
              <w:right w:val="single" w:color="auto" w:sz="4" w:space="0"/>
            </w:tcBorders>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3</w:t>
            </w:r>
          </w:p>
        </w:tc>
        <w:tc>
          <w:tcPr>
            <w:tcW w:w="3319" w:type="dxa"/>
            <w:tcBorders>
              <w:left w:val="single" w:color="auto" w:sz="4" w:space="0"/>
            </w:tcBorders>
            <w:vAlign w:val="center"/>
          </w:tcPr>
          <w:p>
            <w:pPr>
              <w:jc w:val="center"/>
              <w:rPr>
                <w:rFonts w:hint="eastAsia"/>
                <w:lang w:val="en-US" w:eastAsia="zh-CN"/>
              </w:rPr>
            </w:pPr>
            <w:r>
              <w:rPr>
                <w:rFonts w:hint="eastAsia"/>
                <w:lang w:val="en-US" w:eastAsia="zh-CN"/>
              </w:rPr>
              <w:t>从复仇、复归走向救赎——电影《冰河追凶》的生存发展哲学解读</w:t>
            </w:r>
          </w:p>
        </w:tc>
        <w:tc>
          <w:tcPr>
            <w:tcW w:w="3112" w:type="dxa"/>
            <w:vAlign w:val="center"/>
          </w:tcPr>
          <w:p>
            <w:pPr>
              <w:widowControl/>
              <w:jc w:val="center"/>
              <w:rPr>
                <w:rFonts w:hint="eastAsia"/>
                <w:lang w:val="en-US" w:eastAsia="zh-CN"/>
              </w:rPr>
            </w:pPr>
            <w:r>
              <w:rPr>
                <w:rFonts w:hint="eastAsia"/>
                <w:lang w:eastAsia="zh-CN"/>
              </w:rPr>
              <w:t>《</w:t>
            </w:r>
            <w:r>
              <w:rPr>
                <w:rFonts w:hint="eastAsia"/>
                <w:lang w:val="en-US" w:eastAsia="zh-CN"/>
              </w:rPr>
              <w:t>青年记者》</w:t>
            </w:r>
          </w:p>
          <w:p>
            <w:pPr>
              <w:widowControl/>
              <w:jc w:val="center"/>
              <w:rPr>
                <w:rFonts w:hint="eastAsia"/>
                <w:lang w:eastAsia="zh-CN"/>
              </w:rPr>
            </w:pPr>
            <w:r>
              <w:rPr>
                <w:rFonts w:hint="eastAsia"/>
                <w:lang w:eastAsia="zh-CN"/>
              </w:rPr>
              <w:t>2017年</w:t>
            </w:r>
            <w:r>
              <w:rPr>
                <w:rFonts w:hint="eastAsia"/>
                <w:lang w:val="en-US" w:eastAsia="zh-CN"/>
              </w:rPr>
              <w:t>4月，</w:t>
            </w:r>
            <w:r>
              <w:rPr>
                <w:rFonts w:hint="eastAsia"/>
                <w:lang w:eastAsia="zh-CN"/>
              </w:rPr>
              <w:t>第11期</w:t>
            </w:r>
          </w:p>
        </w:tc>
        <w:tc>
          <w:tcPr>
            <w:tcW w:w="709" w:type="dxa"/>
          </w:tcPr>
          <w:p>
            <w:pPr>
              <w:widowControl/>
              <w:jc w:val="center"/>
              <w:rPr>
                <w:rFonts w:hint="eastAsia" w:eastAsiaTheme="minorEastAsia"/>
                <w:lang w:val="en-US" w:eastAsia="zh-CN"/>
              </w:rPr>
            </w:pPr>
            <w:r>
              <w:rPr>
                <w:rFonts w:hint="eastAsia"/>
                <w:lang w:val="en-US" w:eastAsia="zh-CN"/>
              </w:rPr>
              <w:t>中文核心</w:t>
            </w:r>
          </w:p>
        </w:tc>
        <w:tc>
          <w:tcPr>
            <w:tcW w:w="850" w:type="dxa"/>
          </w:tcPr>
          <w:p>
            <w:pPr>
              <w:widowControl/>
              <w:jc w:val="center"/>
            </w:pPr>
          </w:p>
        </w:tc>
        <w:tc>
          <w:tcPr>
            <w:tcW w:w="1276" w:type="dxa"/>
            <w:tcBorders>
              <w:right w:val="single" w:color="auto" w:sz="4" w:space="0"/>
            </w:tcBorders>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4</w:t>
            </w:r>
          </w:p>
        </w:tc>
        <w:tc>
          <w:tcPr>
            <w:tcW w:w="3319" w:type="dxa"/>
            <w:tcBorders>
              <w:left w:val="single" w:color="auto" w:sz="4" w:space="0"/>
            </w:tcBorders>
            <w:vAlign w:val="center"/>
          </w:tcPr>
          <w:p>
            <w:pPr>
              <w:jc w:val="center"/>
              <w:rPr>
                <w:rFonts w:hint="eastAsia"/>
                <w:lang w:val="en-US" w:eastAsia="zh-CN"/>
              </w:rPr>
            </w:pPr>
            <w:r>
              <w:rPr>
                <w:rFonts w:hint="eastAsia"/>
                <w:lang w:val="en-US" w:eastAsia="zh-CN"/>
              </w:rPr>
              <w:t>大学生生存价值观的网络文化呈现</w:t>
            </w:r>
          </w:p>
        </w:tc>
        <w:tc>
          <w:tcPr>
            <w:tcW w:w="3112" w:type="dxa"/>
            <w:vAlign w:val="center"/>
          </w:tcPr>
          <w:p>
            <w:pPr>
              <w:widowControl/>
              <w:jc w:val="center"/>
              <w:rPr>
                <w:rFonts w:hint="eastAsia"/>
                <w:lang w:val="en-US" w:eastAsia="zh-CN"/>
              </w:rPr>
            </w:pPr>
            <w:r>
              <w:rPr>
                <w:rFonts w:hint="eastAsia"/>
                <w:lang w:eastAsia="zh-CN"/>
              </w:rPr>
              <w:t>《</w:t>
            </w:r>
            <w:r>
              <w:rPr>
                <w:rFonts w:hint="eastAsia"/>
                <w:lang w:val="en-US" w:eastAsia="zh-CN"/>
              </w:rPr>
              <w:t>青年记者》</w:t>
            </w:r>
          </w:p>
          <w:p>
            <w:pPr>
              <w:widowControl/>
              <w:jc w:val="center"/>
              <w:rPr>
                <w:rFonts w:hint="eastAsia"/>
                <w:lang w:eastAsia="zh-CN"/>
              </w:rPr>
            </w:pPr>
            <w:r>
              <w:rPr>
                <w:rFonts w:hint="eastAsia"/>
                <w:lang w:eastAsia="zh-CN"/>
              </w:rPr>
              <w:t>2016年</w:t>
            </w:r>
            <w:r>
              <w:rPr>
                <w:rFonts w:hint="eastAsia"/>
                <w:lang w:val="en-US" w:eastAsia="zh-CN"/>
              </w:rPr>
              <w:t>11月，</w:t>
            </w:r>
            <w:r>
              <w:rPr>
                <w:rFonts w:hint="eastAsia"/>
                <w:lang w:eastAsia="zh-CN"/>
              </w:rPr>
              <w:t>第32期</w:t>
            </w:r>
          </w:p>
        </w:tc>
        <w:tc>
          <w:tcPr>
            <w:tcW w:w="709" w:type="dxa"/>
          </w:tcPr>
          <w:p>
            <w:pPr>
              <w:widowControl/>
              <w:jc w:val="center"/>
              <w:rPr>
                <w:rFonts w:hint="eastAsia" w:eastAsiaTheme="minorEastAsia"/>
                <w:lang w:val="en-US" w:eastAsia="zh-CN"/>
              </w:rPr>
            </w:pPr>
            <w:r>
              <w:rPr>
                <w:rFonts w:hint="eastAsia"/>
                <w:lang w:val="en-US" w:eastAsia="zh-CN"/>
              </w:rPr>
              <w:t>中文核心</w:t>
            </w:r>
          </w:p>
        </w:tc>
        <w:tc>
          <w:tcPr>
            <w:tcW w:w="850" w:type="dxa"/>
          </w:tcPr>
          <w:p>
            <w:pPr>
              <w:widowControl/>
              <w:jc w:val="center"/>
            </w:pPr>
          </w:p>
        </w:tc>
        <w:tc>
          <w:tcPr>
            <w:tcW w:w="1276" w:type="dxa"/>
            <w:tcBorders>
              <w:right w:val="single" w:color="auto" w:sz="4" w:space="0"/>
            </w:tcBorders>
          </w:tcPr>
          <w:p>
            <w:pPr>
              <w:widowControl/>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pPr>
          </w:p>
        </w:tc>
        <w:tc>
          <w:tcPr>
            <w:tcW w:w="3319" w:type="dxa"/>
            <w:tcBorders>
              <w:left w:val="single" w:color="auto" w:sz="4" w:space="0"/>
            </w:tcBorders>
          </w:tcPr>
          <w:p>
            <w:pPr>
              <w:jc w:val="center"/>
            </w:pPr>
          </w:p>
        </w:tc>
        <w:tc>
          <w:tcPr>
            <w:tcW w:w="3112" w:type="dxa"/>
          </w:tcPr>
          <w:p>
            <w:pPr>
              <w:widowControl/>
              <w:jc w:val="center"/>
            </w:pPr>
          </w:p>
        </w:tc>
        <w:tc>
          <w:tcPr>
            <w:tcW w:w="709" w:type="dxa"/>
          </w:tcPr>
          <w:p>
            <w:pPr>
              <w:widowControl/>
              <w:jc w:val="center"/>
            </w:pPr>
          </w:p>
        </w:tc>
        <w:tc>
          <w:tcPr>
            <w:tcW w:w="850" w:type="dxa"/>
          </w:tcPr>
          <w:p>
            <w:pPr>
              <w:widowControl/>
              <w:jc w:val="center"/>
            </w:pPr>
          </w:p>
        </w:tc>
        <w:tc>
          <w:tcPr>
            <w:tcW w:w="1276" w:type="dxa"/>
            <w:tcBorders>
              <w:right w:val="single" w:color="auto" w:sz="4" w:space="0"/>
            </w:tcBorders>
          </w:tcPr>
          <w:p>
            <w:pPr>
              <w:widowControl/>
              <w:jc w:val="center"/>
            </w:pPr>
          </w:p>
        </w:tc>
      </w:tr>
    </w:tbl>
    <w:p/>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ind w:firstLine="210" w:firstLineChars="100"/>
              <w:rPr>
                <w:rFonts w:hint="eastAsia" w:eastAsiaTheme="minorEastAsia"/>
                <w:lang w:val="en-US" w:eastAsia="zh-CN"/>
              </w:rPr>
            </w:pPr>
            <w:r>
              <w:rPr>
                <w:rFonts w:hint="eastAsia"/>
                <w:lang w:val="en-US" w:eastAsia="zh-CN"/>
              </w:rPr>
              <w:t>1</w:t>
            </w:r>
          </w:p>
          <w:p/>
        </w:tc>
        <w:tc>
          <w:tcPr>
            <w:tcW w:w="2277" w:type="dxa"/>
            <w:tcBorders>
              <w:left w:val="single" w:color="auto" w:sz="4" w:space="0"/>
            </w:tcBorders>
            <w:vAlign w:val="center"/>
          </w:tcPr>
          <w:p>
            <w:pPr>
              <w:rPr>
                <w:rFonts w:hint="eastAsia" w:eastAsiaTheme="minorEastAsia"/>
                <w:lang w:val="en-US" w:eastAsia="zh-CN"/>
              </w:rPr>
            </w:pPr>
            <w:r>
              <w:rPr>
                <w:rFonts w:hint="eastAsia"/>
                <w:lang w:val="en-US" w:eastAsia="zh-CN"/>
              </w:rPr>
              <w:t>海南儋州山歌调声的历史文化价值探究</w:t>
            </w:r>
          </w:p>
        </w:tc>
        <w:tc>
          <w:tcPr>
            <w:tcW w:w="655" w:type="dxa"/>
            <w:vAlign w:val="center"/>
          </w:tcPr>
          <w:p>
            <w:pPr>
              <w:rPr>
                <w:rFonts w:hint="eastAsia" w:eastAsiaTheme="minorEastAsia"/>
                <w:lang w:val="en-US" w:eastAsia="zh-CN"/>
              </w:rPr>
            </w:pPr>
            <w:r>
              <w:rPr>
                <w:rFonts w:hint="eastAsia"/>
                <w:lang w:val="en-US" w:eastAsia="zh-CN"/>
              </w:rPr>
              <w:t>专著</w:t>
            </w:r>
          </w:p>
        </w:tc>
        <w:tc>
          <w:tcPr>
            <w:tcW w:w="1058" w:type="dxa"/>
            <w:vAlign w:val="center"/>
          </w:tcPr>
          <w:p>
            <w:pPr>
              <w:rPr>
                <w:rFonts w:hint="eastAsia" w:eastAsiaTheme="minorEastAsia"/>
                <w:lang w:val="en-US" w:eastAsia="zh-CN"/>
              </w:rPr>
            </w:pPr>
            <w:r>
              <w:rPr>
                <w:rFonts w:hint="eastAsia"/>
                <w:lang w:val="en-US" w:eastAsia="zh-CN"/>
              </w:rPr>
              <w:t>合作，第三</w:t>
            </w:r>
          </w:p>
        </w:tc>
        <w:tc>
          <w:tcPr>
            <w:tcW w:w="1276" w:type="dxa"/>
            <w:vAlign w:val="center"/>
          </w:tcPr>
          <w:p>
            <w:pPr>
              <w:rPr>
                <w:rFonts w:hint="eastAsia" w:eastAsiaTheme="minorEastAsia"/>
                <w:lang w:val="en-US" w:eastAsia="zh-CN"/>
              </w:rPr>
            </w:pPr>
            <w:r>
              <w:rPr>
                <w:rFonts w:hint="eastAsia"/>
                <w:lang w:val="en-US" w:eastAsia="zh-CN"/>
              </w:rPr>
              <w:t>广西师范大学出版社2015.10</w:t>
            </w:r>
          </w:p>
        </w:tc>
        <w:tc>
          <w:tcPr>
            <w:tcW w:w="851" w:type="dxa"/>
            <w:tcBorders>
              <w:right w:val="single" w:color="auto" w:sz="4" w:space="0"/>
            </w:tcBorders>
            <w:vAlign w:val="center"/>
          </w:tcPr>
          <w:p>
            <w:pPr>
              <w:rPr>
                <w:rFonts w:hint="eastAsia" w:eastAsiaTheme="minorEastAsia"/>
                <w:lang w:val="en-US" w:eastAsia="zh-CN"/>
              </w:rPr>
            </w:pPr>
            <w:r>
              <w:rPr>
                <w:rFonts w:hint="eastAsia"/>
                <w:lang w:eastAsia="zh-CN"/>
              </w:rPr>
              <w:t>（</w:t>
            </w:r>
            <w:r>
              <w:rPr>
                <w:rFonts w:hint="eastAsia"/>
                <w:lang w:val="en-US" w:eastAsia="zh-CN"/>
              </w:rPr>
              <w:t>2015</w:t>
            </w:r>
            <w:r>
              <w:rPr>
                <w:rFonts w:hint="eastAsia"/>
                <w:lang w:eastAsia="zh-CN"/>
              </w:rPr>
              <w:t>）</w:t>
            </w:r>
            <w:r>
              <w:rPr>
                <w:rFonts w:hint="eastAsia"/>
                <w:lang w:val="en-US" w:eastAsia="zh-CN"/>
              </w:rPr>
              <w:t>第235974号</w:t>
            </w:r>
          </w:p>
        </w:tc>
        <w:tc>
          <w:tcPr>
            <w:tcW w:w="1134" w:type="dxa"/>
            <w:tcBorders>
              <w:left w:val="single" w:color="auto" w:sz="4" w:space="0"/>
            </w:tcBorders>
            <w:vAlign w:val="center"/>
          </w:tcPr>
          <w:p>
            <w:pPr>
              <w:rPr>
                <w:rFonts w:hint="eastAsia" w:eastAsiaTheme="minorEastAsia"/>
                <w:lang w:val="en-US" w:eastAsia="zh-CN"/>
              </w:rPr>
            </w:pPr>
            <w:r>
              <w:rPr>
                <w:rFonts w:hint="eastAsia"/>
                <w:lang w:val="en-US" w:eastAsia="zh-CN"/>
              </w:rPr>
              <w:t>20</w:t>
            </w:r>
          </w:p>
        </w:tc>
        <w:tc>
          <w:tcPr>
            <w:tcW w:w="992" w:type="dxa"/>
            <w:vAlign w:val="center"/>
          </w:tcPr>
          <w:p>
            <w:pPr>
              <w:rPr>
                <w:rFonts w:hint="eastAsia" w:eastAsiaTheme="minorEastAsia"/>
                <w:lang w:val="en-US" w:eastAsia="zh-CN"/>
              </w:rPr>
            </w:pPr>
            <w:r>
              <w:rPr>
                <w:rFonts w:hint="eastAsia"/>
                <w:lang w:val="en-US" w:eastAsia="zh-CN"/>
              </w:rPr>
              <w:t>9</w:t>
            </w: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654" w:type="dxa"/>
            <w:tcBorders>
              <w:right w:val="single" w:color="auto" w:sz="4" w:space="0"/>
            </w:tcBorders>
            <w:vAlign w:val="center"/>
          </w:tcPr>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trPr>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7"/>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ind w:firstLine="210" w:firstLineChars="100"/>
              <w:jc w:val="both"/>
              <w:rPr>
                <w:rFonts w:hint="eastAsia" w:eastAsiaTheme="minorEastAsia"/>
                <w:lang w:val="en-US" w:eastAsia="zh-CN"/>
              </w:rPr>
            </w:pPr>
            <w:r>
              <w:rPr>
                <w:rFonts w:hint="eastAsia"/>
                <w:lang w:val="en-US" w:eastAsia="zh-CN"/>
              </w:rPr>
              <w:t>1</w:t>
            </w:r>
          </w:p>
          <w:p>
            <w:pPr>
              <w:jc w:val="both"/>
              <w:rPr>
                <w:rFonts w:hint="eastAsia" w:eastAsiaTheme="minorEastAsia"/>
                <w:lang w:val="en-US" w:eastAsia="zh-CN"/>
              </w:rPr>
            </w:pPr>
          </w:p>
        </w:tc>
        <w:tc>
          <w:tcPr>
            <w:tcW w:w="2236" w:type="dxa"/>
            <w:tcBorders>
              <w:left w:val="single" w:color="auto" w:sz="4" w:space="0"/>
              <w:right w:val="single" w:color="auto" w:sz="4" w:space="0"/>
            </w:tcBorders>
            <w:vAlign w:val="center"/>
          </w:tcPr>
          <w:p>
            <w:pPr>
              <w:jc w:val="center"/>
              <w:rPr>
                <w:rFonts w:hint="eastAsia" w:eastAsiaTheme="minorEastAsia"/>
                <w:lang w:val="en-US" w:eastAsia="zh-CN"/>
              </w:rPr>
            </w:pPr>
            <w:r>
              <w:rPr>
                <w:rFonts w:hint="eastAsia"/>
                <w:lang w:val="en-US" w:eastAsia="zh-CN"/>
              </w:rPr>
              <w:t>省级优秀科研成果奖</w:t>
            </w:r>
          </w:p>
        </w:tc>
        <w:tc>
          <w:tcPr>
            <w:tcW w:w="1200" w:type="dxa"/>
            <w:tcBorders>
              <w:left w:val="single" w:color="auto" w:sz="4" w:space="0"/>
            </w:tcBorders>
            <w:vAlign w:val="center"/>
          </w:tcPr>
          <w:p>
            <w:pPr>
              <w:ind w:firstLine="210" w:firstLineChars="100"/>
              <w:jc w:val="both"/>
              <w:rPr>
                <w:rFonts w:hint="eastAsia" w:eastAsiaTheme="minorEastAsia"/>
                <w:lang w:val="en-US" w:eastAsia="zh-CN"/>
              </w:rPr>
            </w:pPr>
            <w:r>
              <w:rPr>
                <w:rFonts w:hint="eastAsia"/>
                <w:lang w:val="en-US" w:eastAsia="zh-CN"/>
              </w:rPr>
              <w:t>专著类</w:t>
            </w:r>
          </w:p>
        </w:tc>
        <w:tc>
          <w:tcPr>
            <w:tcW w:w="1882" w:type="dxa"/>
            <w:tcBorders>
              <w:right w:val="single" w:color="auto" w:sz="4" w:space="0"/>
            </w:tcBorders>
            <w:vAlign w:val="center"/>
          </w:tcPr>
          <w:p>
            <w:pPr>
              <w:jc w:val="center"/>
            </w:pPr>
            <w:r>
              <w:rPr>
                <w:rFonts w:hint="eastAsia" w:ascii="宋体" w:hAnsi="宋体" w:cs="Arial"/>
                <w:color w:val="000000"/>
                <w:kern w:val="0"/>
                <w:szCs w:val="21"/>
                <w:lang w:val="en-US" w:eastAsia="zh-CN"/>
              </w:rPr>
              <w:t>海南省第九次社会科学优秀成果</w:t>
            </w:r>
          </w:p>
        </w:tc>
        <w:tc>
          <w:tcPr>
            <w:tcW w:w="1077" w:type="dxa"/>
            <w:tcBorders>
              <w:left w:val="single" w:color="auto" w:sz="4" w:space="0"/>
            </w:tcBorders>
            <w:vAlign w:val="center"/>
          </w:tcPr>
          <w:p>
            <w:pPr>
              <w:jc w:val="center"/>
              <w:rPr>
                <w:rFonts w:hint="eastAsia" w:eastAsiaTheme="minorEastAsia"/>
                <w:lang w:val="en-US" w:eastAsia="zh-CN"/>
              </w:rPr>
            </w:pPr>
            <w:r>
              <w:rPr>
                <w:rFonts w:hint="eastAsia"/>
                <w:lang w:val="en-US" w:eastAsia="zh-CN"/>
              </w:rPr>
              <w:t>二等奖</w:t>
            </w:r>
          </w:p>
        </w:tc>
        <w:tc>
          <w:tcPr>
            <w:tcW w:w="928" w:type="dxa"/>
            <w:vAlign w:val="center"/>
          </w:tcPr>
          <w:p>
            <w:pPr>
              <w:jc w:val="center"/>
              <w:rPr>
                <w:rFonts w:hint="eastAsia" w:eastAsiaTheme="minorEastAsia"/>
                <w:lang w:val="en-US" w:eastAsia="zh-CN"/>
              </w:rPr>
            </w:pPr>
            <w:r>
              <w:rPr>
                <w:rFonts w:hint="eastAsia"/>
                <w:lang w:val="en-US" w:eastAsia="zh-CN"/>
              </w:rPr>
              <w:t>2016.12</w:t>
            </w:r>
          </w:p>
        </w:tc>
        <w:tc>
          <w:tcPr>
            <w:tcW w:w="897" w:type="dxa"/>
            <w:vAlign w:val="center"/>
          </w:tcPr>
          <w:p>
            <w:pPr>
              <w:jc w:val="center"/>
              <w:rPr>
                <w:rFonts w:hint="eastAsia" w:eastAsiaTheme="minorEastAsia"/>
                <w:lang w:val="en-US" w:eastAsia="zh-CN"/>
              </w:rPr>
            </w:pPr>
            <w:r>
              <w:rPr>
                <w:rFonts w:hint="eastAsia"/>
                <w:lang w:val="en-US" w:eastAsia="zh-CN"/>
              </w:rPr>
              <w:t>第三</w:t>
            </w: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both"/>
            </w:pPr>
          </w:p>
          <w:p>
            <w:pPr>
              <w:jc w:val="both"/>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rPr>
                <w:rFonts w:hint="eastAsia" w:eastAsiaTheme="minorEastAsia"/>
                <w:lang w:val="en-US" w:eastAsia="zh-CN"/>
              </w:rPr>
            </w:pPr>
          </w:p>
        </w:tc>
        <w:tc>
          <w:tcPr>
            <w:tcW w:w="1323" w:type="dxa"/>
            <w:tcBorders>
              <w:right w:val="single" w:color="auto" w:sz="4" w:space="0"/>
            </w:tcBorders>
          </w:tcPr>
          <w:p>
            <w:pPr>
              <w:widowControl/>
              <w:jc w:val="center"/>
              <w:rPr>
                <w:rFonts w:hint="eastAsia" w:eastAsiaTheme="minorEastAsia"/>
                <w:lang w:val="en-US" w:eastAsia="zh-CN"/>
              </w:rPr>
            </w:pPr>
          </w:p>
        </w:tc>
        <w:tc>
          <w:tcPr>
            <w:tcW w:w="1133" w:type="dxa"/>
            <w:tcBorders>
              <w:left w:val="single" w:color="auto" w:sz="4" w:space="0"/>
            </w:tcBorders>
          </w:tcPr>
          <w:p>
            <w:pPr>
              <w:widowControl/>
              <w:jc w:val="center"/>
              <w:rPr>
                <w:rFonts w:hint="eastAsia" w:eastAsiaTheme="minorEastAsia"/>
                <w:lang w:val="en-US" w:eastAsia="zh-CN"/>
              </w:rPr>
            </w:pPr>
          </w:p>
        </w:tc>
        <w:tc>
          <w:tcPr>
            <w:tcW w:w="1133" w:type="dxa"/>
          </w:tcPr>
          <w:p>
            <w:pPr>
              <w:widowControl/>
              <w:jc w:val="center"/>
              <w:rPr>
                <w:rFonts w:hint="eastAsia" w:eastAsiaTheme="minorEastAsia"/>
                <w:lang w:val="en-US" w:eastAsia="zh-CN"/>
              </w:rPr>
            </w:pPr>
          </w:p>
        </w:tc>
        <w:tc>
          <w:tcPr>
            <w:tcW w:w="1389" w:type="dxa"/>
          </w:tcPr>
          <w:p>
            <w:pPr>
              <w:widowControl/>
              <w:jc w:val="center"/>
              <w:rPr>
                <w:rFonts w:hint="eastAsia" w:eastAsiaTheme="minorEastAsia"/>
                <w:lang w:val="en-US" w:eastAsia="zh-CN"/>
              </w:rP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50" w:hRule="atLeast"/>
        </w:trPr>
        <w:tc>
          <w:tcPr>
            <w:tcW w:w="9854" w:type="dxa"/>
          </w:tcPr>
          <w:p>
            <w:pPr>
              <w:rPr>
                <w:rFonts w:hint="eastAsia"/>
                <w:b/>
                <w:bCs/>
              </w:rPr>
            </w:pPr>
            <w:r>
              <w:rPr>
                <w:rFonts w:hint="eastAsia"/>
                <w:b/>
                <w:bCs/>
              </w:rPr>
              <w:t>一、学历、资历条件</w:t>
            </w:r>
          </w:p>
          <w:p>
            <w:pPr>
              <w:rPr>
                <w:rFonts w:hint="eastAsia"/>
              </w:rPr>
            </w:pPr>
            <w:r>
              <w:rPr>
                <w:rFonts w:hint="eastAsia"/>
              </w:rPr>
              <w:t>1.基本情况</w:t>
            </w:r>
          </w:p>
          <w:p>
            <w:pPr>
              <w:ind w:firstLine="420" w:firstLineChars="200"/>
              <w:rPr>
                <w:rFonts w:hint="eastAsia"/>
              </w:rPr>
            </w:pPr>
            <w:r>
              <w:rPr>
                <w:rFonts w:hint="eastAsia"/>
              </w:rPr>
              <w:t>赵光辉：男，1980年12月出生，中共党员，现任初等教育学院辅导员并从事高校思想政治理论课教学工作，身体健康，能够胜任学生管理工作和教学工作。</w:t>
            </w:r>
          </w:p>
          <w:p>
            <w:pPr>
              <w:rPr>
                <w:rFonts w:hint="eastAsia"/>
              </w:rPr>
            </w:pPr>
            <w:r>
              <w:rPr>
                <w:rFonts w:hint="eastAsia"/>
              </w:rPr>
              <w:t>2.职务情况</w:t>
            </w:r>
          </w:p>
          <w:p>
            <w:pPr>
              <w:ind w:firstLine="420" w:firstLineChars="200"/>
              <w:rPr>
                <w:rFonts w:hint="eastAsia"/>
              </w:rPr>
            </w:pPr>
            <w:r>
              <w:rPr>
                <w:rFonts w:hint="eastAsia"/>
              </w:rPr>
              <w:t>本人现有专业技术资格为高校讲师，专业为马克思主义理论与思想政治教育，于2013年9月1日在海南师范大学初等教育学院聘任讲师。</w:t>
            </w:r>
          </w:p>
          <w:p>
            <w:pPr>
              <w:rPr>
                <w:rFonts w:hint="eastAsia"/>
              </w:rPr>
            </w:pPr>
            <w:r>
              <w:rPr>
                <w:rFonts w:hint="eastAsia"/>
              </w:rPr>
              <w:t>3.学历情况</w:t>
            </w:r>
          </w:p>
          <w:p>
            <w:pPr>
              <w:ind w:firstLine="420" w:firstLineChars="200"/>
              <w:rPr>
                <w:rFonts w:hint="eastAsia"/>
              </w:rPr>
            </w:pPr>
            <w:r>
              <w:rPr>
                <w:rFonts w:hint="eastAsia"/>
              </w:rPr>
              <w:t>本人于2010年6月在海南师范大学马克思主义中国化研究专业硕士毕业，并获得法学硕士学位。根据申报专职思政副教授专业技术资格的学历要求，硕士毕业担任讲师满4年，符合学历要求。</w:t>
            </w:r>
          </w:p>
          <w:p>
            <w:pPr>
              <w:rPr>
                <w:rFonts w:hint="eastAsia"/>
              </w:rPr>
            </w:pPr>
            <w:r>
              <w:rPr>
                <w:rFonts w:hint="eastAsia"/>
              </w:rPr>
              <w:t>4.资历情况</w:t>
            </w:r>
          </w:p>
          <w:p>
            <w:pPr>
              <w:ind w:firstLine="420" w:firstLineChars="200"/>
              <w:rPr>
                <w:rFonts w:hint="eastAsia"/>
              </w:rPr>
            </w:pPr>
            <w:r>
              <w:rPr>
                <w:rFonts w:hint="eastAsia"/>
              </w:rPr>
              <w:t>本人于2013年9月1日起受聘讲师，聘期已经4年4个月，自2013年3月1日起，本人一直在初等教育学院担任辅导员并从事高校思想政治理论课教学，并且在专职学生思想政治教育工作岗位上已经满5年，符合正常评审资格。</w:t>
            </w:r>
          </w:p>
          <w:p>
            <w:pPr>
              <w:ind w:firstLine="420" w:firstLineChars="200"/>
              <w:rPr>
                <w:rFonts w:hint="eastAsia"/>
                <w:u w:val="single"/>
              </w:rPr>
            </w:pPr>
            <w:r>
              <w:rPr>
                <w:rFonts w:hint="eastAsia"/>
                <w:u w:val="single"/>
              </w:rPr>
              <w:t>[根据申报专职副教授的文件要求，符合文件中“学历、资历条件”中第2条和“业务条件”中的第（二）条]</w:t>
            </w:r>
          </w:p>
          <w:p>
            <w:pPr>
              <w:rPr>
                <w:rFonts w:hint="eastAsia"/>
              </w:rPr>
            </w:pPr>
            <w:r>
              <w:rPr>
                <w:rFonts w:hint="eastAsia"/>
              </w:rPr>
              <w:t>5.考核情况</w:t>
            </w:r>
          </w:p>
          <w:p>
            <w:pPr>
              <w:ind w:firstLine="420" w:firstLineChars="200"/>
              <w:rPr>
                <w:rFonts w:hint="eastAsia"/>
              </w:rPr>
            </w:pPr>
            <w:r>
              <w:rPr>
                <w:rFonts w:hint="eastAsia"/>
              </w:rPr>
              <w:t>本人自担任讲师职务以来，每年按照学校规定要求进行年度考核，2013、2014、2015、2016、2017年均为“称职”。</w:t>
            </w:r>
          </w:p>
          <w:p>
            <w:pPr>
              <w:rPr>
                <w:rFonts w:hint="eastAsia"/>
              </w:rPr>
            </w:pPr>
            <w:r>
              <w:rPr>
                <w:rFonts w:hint="eastAsia"/>
              </w:rPr>
              <w:t>6.思想、师德情况</w:t>
            </w:r>
          </w:p>
          <w:p>
            <w:pPr>
              <w:ind w:firstLine="420" w:firstLineChars="200"/>
              <w:rPr>
                <w:rFonts w:hint="eastAsia"/>
              </w:rPr>
            </w:pPr>
            <w:r>
              <w:rPr>
                <w:rFonts w:hint="eastAsia"/>
              </w:rPr>
              <w:t>本人思想积极向上，政治立场坚定，认真学习党的理论，尤其是十九大精神和习近平新时代中国特色社会主义思想；工作认真负责，热爱本职工作，热爱教育事业，忠于职守，遵纪守法，遵守社会公德，遵守教师职业道德，公平公正处理学生事务，圆满完成学生管理和教学任务。</w:t>
            </w:r>
          </w:p>
          <w:p>
            <w:pPr>
              <w:rPr>
                <w:rFonts w:hint="eastAsia"/>
              </w:rPr>
            </w:pPr>
            <w:r>
              <w:rPr>
                <w:rFonts w:hint="eastAsia"/>
              </w:rPr>
              <w:t>7.继续教育情况</w:t>
            </w:r>
          </w:p>
          <w:p>
            <w:pPr>
              <w:ind w:firstLine="420" w:firstLineChars="200"/>
              <w:rPr>
                <w:rFonts w:hint="eastAsia"/>
              </w:rPr>
            </w:pPr>
            <w:r>
              <w:rPr>
                <w:rFonts w:hint="eastAsia"/>
              </w:rPr>
              <w:t>本人自任讲师以来，深入钻研马克思主义理论，并于2015年9月在职攻读马克思主义理论专业博士学位，现已完成学位论文。</w:t>
            </w:r>
          </w:p>
          <w:p>
            <w:pPr>
              <w:rPr>
                <w:rFonts w:hint="eastAsia"/>
                <w:b/>
                <w:bCs/>
              </w:rPr>
            </w:pPr>
            <w:r>
              <w:rPr>
                <w:rFonts w:hint="eastAsia"/>
                <w:b/>
                <w:bCs/>
              </w:rPr>
              <w:t>二、业务条件：</w:t>
            </w:r>
          </w:p>
          <w:p>
            <w:pPr>
              <w:rPr>
                <w:rFonts w:hint="eastAsia"/>
              </w:rPr>
            </w:pPr>
            <w:r>
              <w:rPr>
                <w:rFonts w:hint="eastAsia"/>
              </w:rPr>
              <w:t>8.德育工作情况</w:t>
            </w:r>
          </w:p>
          <w:p>
            <w:pPr>
              <w:ind w:firstLine="420" w:firstLineChars="200"/>
              <w:rPr>
                <w:rFonts w:hint="eastAsia"/>
              </w:rPr>
            </w:pPr>
            <w:r>
              <w:rPr>
                <w:rFonts w:hint="eastAsia"/>
              </w:rPr>
              <w:t>本人于2011年3月到初等教育学院担任辅导员，从事学生思想政治教育工作，从事专职学生思想政治教育工作满5年。自2013年9月担任讲师职务以来，2013-2014学年，担任学院团委书记，具体负责学院团委工作。分管2011级毕业生和2013级，负责全院学生综合考评、奖学金评定等，担任学生第一党支部书记等。2014-2015学年，担任学工办主任；分管2011、2013级学生日常管理教育工作，负责毕业生学生就业、贫困生认定、助学金生源地贷款等工作；担任学生第一党支部书记。2016-2017学年，分管2014、2015级学生的日常管理工作，负责全院学生综合考评、奖学金评定等。在担任辅导员工作的同时，本人在2014年9月-2016年6月担任2012级小教数学1班的班主任，2016年9月-2018年6月担任2014级小教中文2班的班主任。担任辅导员和班主任工作期间，认真履职，做好学生思想教育工作，未出现任何责任事故。</w:t>
            </w:r>
          </w:p>
          <w:p>
            <w:pPr>
              <w:rPr>
                <w:rFonts w:hint="eastAsia"/>
              </w:rPr>
            </w:pPr>
            <w:r>
              <w:rPr>
                <w:rFonts w:hint="eastAsia"/>
              </w:rPr>
              <w:t>9.教学情况</w:t>
            </w:r>
          </w:p>
          <w:p>
            <w:pPr>
              <w:ind w:firstLine="420" w:firstLineChars="200"/>
              <w:rPr>
                <w:rFonts w:hint="eastAsia"/>
                <w:u w:val="single"/>
              </w:rPr>
            </w:pPr>
            <w:r>
              <w:rPr>
                <w:rFonts w:hint="eastAsia"/>
              </w:rPr>
              <w:t>本人自任讲师以来，一直承担高校思想政治理论课的教学任务。作为年轻教师，积极研究上课内容，积极参加教研活动，提升自己的理论水平和授课水平。年授课时数达到</w:t>
            </w:r>
            <w:r>
              <w:rPr>
                <w:rFonts w:hint="eastAsia"/>
                <w:lang w:val="en-US" w:eastAsia="zh-CN"/>
              </w:rPr>
              <w:t>60</w:t>
            </w:r>
            <w:r>
              <w:rPr>
                <w:rFonts w:hint="eastAsia"/>
              </w:rPr>
              <w:t>节，历年教学质量测评均为A，受到学生的好评。作为主要组织者和指导者，组织指导学生参加2014“创青春”海南省大学生创业大赛获得创业计划竞赛组一等奖，2014“创青春”全国大学生创业大赛第九届“挑战杯”大学生创业计划竞赛获得铜奖。</w:t>
            </w:r>
            <w:r>
              <w:rPr>
                <w:rFonts w:hint="eastAsia"/>
                <w:u w:val="single"/>
              </w:rPr>
              <w:t>[根据申报专职副教授的文件要求，符合文件中“业务条件”中第（四）条第1款和第（四）条第2款]</w:t>
            </w:r>
          </w:p>
          <w:p>
            <w:pPr>
              <w:rPr>
                <w:rFonts w:hint="eastAsia"/>
                <w:b/>
                <w:bCs/>
              </w:rPr>
            </w:pPr>
            <w:r>
              <w:rPr>
                <w:rFonts w:hint="eastAsia"/>
                <w:b/>
                <w:bCs/>
              </w:rPr>
              <w:t>三、科研业绩条件：</w:t>
            </w:r>
          </w:p>
          <w:p>
            <w:pPr>
              <w:rPr>
                <w:rFonts w:hint="eastAsia"/>
              </w:rPr>
            </w:pPr>
            <w:r>
              <w:rPr>
                <w:rFonts w:hint="eastAsia"/>
              </w:rPr>
              <w:t>10.科研情况</w:t>
            </w:r>
          </w:p>
          <w:p>
            <w:pPr>
              <w:ind w:firstLine="420" w:firstLineChars="200"/>
              <w:rPr>
                <w:rFonts w:hint="eastAsia"/>
              </w:rPr>
            </w:pPr>
            <w:r>
              <w:rPr>
                <w:rFonts w:hint="eastAsia"/>
              </w:rPr>
              <w:t>2015年主持海南省思政专项课题“当代大学生生存价值观及思想政治教育研究——基于生存论哲学的视角”（Hnsz2015-17），并于2017年结题，同时参与国家社科基金项目、海南省社科规划项目数项；</w:t>
            </w:r>
          </w:p>
          <w:p>
            <w:pPr>
              <w:rPr>
                <w:rFonts w:hint="eastAsia"/>
              </w:rPr>
            </w:pPr>
            <w:r>
              <w:rPr>
                <w:rFonts w:hint="eastAsia"/>
              </w:rPr>
              <w:t>2015年10月出版《海南儋州山歌调声的历史文化价值探究》合著，个人承担其中9万字的独立撰写。该著作于2016年获得海南省社会科学优秀成果奖专著类二等奖（个人排第三）；</w:t>
            </w:r>
          </w:p>
          <w:p>
            <w:pPr>
              <w:rPr>
                <w:rFonts w:hint="eastAsia"/>
              </w:rPr>
            </w:pPr>
            <w:r>
              <w:rPr>
                <w:rFonts w:hint="eastAsia"/>
              </w:rPr>
              <w:t>2016年和2017年在《思想政治课教学》《生态经济》《青年记者》中文核心期刊发表学术论文4篇，自任讲师职务以来，还发表4篇普通期刊论文。</w:t>
            </w:r>
          </w:p>
          <w:p>
            <w:pPr>
              <w:ind w:firstLine="420" w:firstLineChars="200"/>
              <w:rPr>
                <w:rFonts w:hint="eastAsia"/>
                <w:u w:val="single"/>
              </w:rPr>
            </w:pPr>
            <w:r>
              <w:rPr>
                <w:rFonts w:hint="eastAsia"/>
                <w:u w:val="single"/>
              </w:rPr>
              <w:t>[根据申报专职思政副教授的文件要求，符合“科研业绩条件”中“必备条件”中的第1条，“任选条件”中的第1、2条件（任选条件只需符合一条即可）]</w:t>
            </w:r>
          </w:p>
          <w:p>
            <w:pPr>
              <w:rPr>
                <w:rFonts w:hint="eastAsia"/>
              </w:rPr>
            </w:pPr>
          </w:p>
          <w:p/>
          <w:p/>
          <w:p/>
          <w:p/>
          <w:p/>
          <w:p/>
          <w:p/>
          <w:p/>
          <w:p/>
          <w:p/>
          <w:p/>
          <w:p/>
          <w:p/>
          <w:p/>
          <w:p/>
          <w:p/>
          <w:p/>
          <w:p/>
          <w:p/>
          <w:p/>
          <w:p/>
          <w:p/>
          <w:p/>
          <w:p/>
          <w:p/>
          <w:p/>
          <w:p/>
          <w:p/>
          <w:p/>
          <w:p/>
          <w:p/>
          <w:p/>
          <w:p/>
          <w:p/>
          <w:p/>
        </w:tc>
      </w:tr>
    </w:tbl>
    <w:p/>
    <w:tbl>
      <w:tblPr>
        <w:tblStyle w:val="6"/>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各学院专业技术评审工作委员会审核推荐意见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52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rPr>
              <w:t>代表作1名称：</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生态文明：人与自然否定性统一关系的实践必然》</w:t>
            </w:r>
          </w:p>
          <w:p>
            <w:pPr>
              <w:widowControl/>
              <w:jc w:val="left"/>
              <w:rPr>
                <w:rFonts w:ascii="宋体" w:hAnsi="宋体" w:cs="Arial"/>
                <w:color w:val="000000"/>
                <w:kern w:val="0"/>
                <w:szCs w:val="21"/>
              </w:rPr>
            </w:pPr>
          </w:p>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rPr>
              <w:t>代表作2名称：</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从主体性到主体间性——思想政治课教学范式的转换》</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6"/>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26B"/>
    <w:rsid w:val="0002075C"/>
    <w:rsid w:val="00024587"/>
    <w:rsid w:val="00050B41"/>
    <w:rsid w:val="000835E5"/>
    <w:rsid w:val="00086C19"/>
    <w:rsid w:val="00091D39"/>
    <w:rsid w:val="00093E8E"/>
    <w:rsid w:val="000A1C4F"/>
    <w:rsid w:val="000A53B5"/>
    <w:rsid w:val="000B5BC8"/>
    <w:rsid w:val="000B7E3F"/>
    <w:rsid w:val="000C7246"/>
    <w:rsid w:val="000E1FCC"/>
    <w:rsid w:val="000E777B"/>
    <w:rsid w:val="000F2B39"/>
    <w:rsid w:val="001034FB"/>
    <w:rsid w:val="00106765"/>
    <w:rsid w:val="00110033"/>
    <w:rsid w:val="00123022"/>
    <w:rsid w:val="0012343B"/>
    <w:rsid w:val="0012740F"/>
    <w:rsid w:val="0012753C"/>
    <w:rsid w:val="00136E7A"/>
    <w:rsid w:val="00163F01"/>
    <w:rsid w:val="00171343"/>
    <w:rsid w:val="00192A61"/>
    <w:rsid w:val="001937B4"/>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92E46"/>
    <w:rsid w:val="004A7AE8"/>
    <w:rsid w:val="004B1AFD"/>
    <w:rsid w:val="004F21A1"/>
    <w:rsid w:val="00501DE0"/>
    <w:rsid w:val="00583E93"/>
    <w:rsid w:val="005E06B1"/>
    <w:rsid w:val="005E3440"/>
    <w:rsid w:val="005E58F4"/>
    <w:rsid w:val="00607D1E"/>
    <w:rsid w:val="00623BB8"/>
    <w:rsid w:val="00647D66"/>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64C8"/>
    <w:rsid w:val="00A03435"/>
    <w:rsid w:val="00A12F14"/>
    <w:rsid w:val="00A600A4"/>
    <w:rsid w:val="00AD5CCC"/>
    <w:rsid w:val="00AF445F"/>
    <w:rsid w:val="00B07F41"/>
    <w:rsid w:val="00B16465"/>
    <w:rsid w:val="00B22E22"/>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B02E4"/>
    <w:rsid w:val="00DC11A1"/>
    <w:rsid w:val="00DD5F4F"/>
    <w:rsid w:val="00DD7968"/>
    <w:rsid w:val="00DE299B"/>
    <w:rsid w:val="00E07849"/>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30A3CCF"/>
    <w:rsid w:val="056A5680"/>
    <w:rsid w:val="09CD698C"/>
    <w:rsid w:val="0B434B5A"/>
    <w:rsid w:val="177307A2"/>
    <w:rsid w:val="18F22438"/>
    <w:rsid w:val="1F1F3581"/>
    <w:rsid w:val="22F0573A"/>
    <w:rsid w:val="243502B5"/>
    <w:rsid w:val="247D4FDB"/>
    <w:rsid w:val="29867BA4"/>
    <w:rsid w:val="2FCF0447"/>
    <w:rsid w:val="343F6C77"/>
    <w:rsid w:val="375C30E6"/>
    <w:rsid w:val="43E24E3E"/>
    <w:rsid w:val="45AD47CB"/>
    <w:rsid w:val="4B844A4C"/>
    <w:rsid w:val="52C92202"/>
    <w:rsid w:val="5AE57A4C"/>
    <w:rsid w:val="5B680A31"/>
    <w:rsid w:val="66B72A73"/>
    <w:rsid w:val="752F10BE"/>
    <w:rsid w:val="76DA5D13"/>
    <w:rsid w:val="77E8796C"/>
    <w:rsid w:val="77FB7EEA"/>
    <w:rsid w:val="78EF6CE3"/>
    <w:rsid w:val="790B3E25"/>
    <w:rsid w:val="7B397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12</Pages>
  <Words>688</Words>
  <Characters>3928</Characters>
  <Lines>32</Lines>
  <Paragraphs>9</Paragraphs>
  <TotalTime>36</TotalTime>
  <ScaleCrop>false</ScaleCrop>
  <LinksUpToDate>false</LinksUpToDate>
  <CharactersWithSpaces>4607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中原风</cp:lastModifiedBy>
  <cp:lastPrinted>2018-11-06T08:59:00Z</cp:lastPrinted>
  <dcterms:modified xsi:type="dcterms:W3CDTF">2018-11-08T06:25:55Z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