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F424C">
      <w:pPr>
        <w:jc w:val="center"/>
        <w:rPr>
          <w:rFonts w:eastAsia="黑体"/>
          <w:sz w:val="44"/>
        </w:rPr>
      </w:pPr>
    </w:p>
    <w:p w14:paraId="1E541101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5B2E0339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 w14:paraId="3F14EA09">
      <w:pPr>
        <w:rPr>
          <w:rFonts w:eastAsia="黑体"/>
          <w:sz w:val="30"/>
        </w:rPr>
      </w:pPr>
    </w:p>
    <w:p w14:paraId="587B4FC2">
      <w:pPr>
        <w:rPr>
          <w:rFonts w:eastAsia="黑体"/>
          <w:sz w:val="30"/>
        </w:rPr>
      </w:pPr>
    </w:p>
    <w:p w14:paraId="637001D2">
      <w:pPr>
        <w:rPr>
          <w:rFonts w:eastAsia="黑体"/>
          <w:sz w:val="30"/>
        </w:rPr>
      </w:pPr>
    </w:p>
    <w:p w14:paraId="69FCB83B">
      <w:pPr>
        <w:ind w:firstLine="3600" w:firstLineChars="1200"/>
        <w:rPr>
          <w:sz w:val="30"/>
        </w:rPr>
      </w:pPr>
    </w:p>
    <w:p w14:paraId="5EC1B48A">
      <w:pPr>
        <w:ind w:firstLine="3600" w:firstLineChars="1200"/>
        <w:rPr>
          <w:sz w:val="30"/>
        </w:rPr>
      </w:pPr>
    </w:p>
    <w:p w14:paraId="2D6B8770">
      <w:pPr>
        <w:ind w:firstLine="3600" w:firstLineChars="1200"/>
        <w:rPr>
          <w:sz w:val="30"/>
        </w:rPr>
      </w:pPr>
    </w:p>
    <w:p w14:paraId="54AFF65A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文学院</w:t>
      </w:r>
      <w:r>
        <w:rPr>
          <w:rFonts w:hint="eastAsia"/>
          <w:sz w:val="32"/>
          <w:szCs w:val="32"/>
          <w:u w:val="single"/>
        </w:rPr>
        <w:t xml:space="preserve">               </w:t>
      </w:r>
    </w:p>
    <w:p w14:paraId="2F16DBAC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刘超</w:t>
      </w:r>
      <w:r>
        <w:rPr>
          <w:rFonts w:hint="eastAsia"/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</w:p>
    <w:p w14:paraId="519B9DB8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申报 专 业  </w:t>
      </w:r>
      <w:r>
        <w:rPr>
          <w:rFonts w:hint="eastAsia"/>
          <w:sz w:val="32"/>
          <w:szCs w:val="32"/>
          <w:u w:val="single"/>
        </w:rPr>
        <w:t xml:space="preserve"> 马克思主义理论与思想政治教育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</w:p>
    <w:p w14:paraId="5F557BC4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>专职思政讲师</w:t>
      </w:r>
      <w:r>
        <w:rPr>
          <w:rFonts w:hint="eastAsia"/>
          <w:sz w:val="32"/>
          <w:szCs w:val="32"/>
          <w:u w:val="single"/>
        </w:rPr>
        <w:t xml:space="preserve">           </w:t>
      </w:r>
    </w:p>
    <w:p w14:paraId="4DDFA0E2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填表日期 ： </w:t>
      </w:r>
      <w:r>
        <w:rPr>
          <w:rFonts w:hint="eastAsia"/>
          <w:sz w:val="32"/>
          <w:szCs w:val="32"/>
          <w:lang w:val="en-US" w:eastAsia="zh-CN"/>
        </w:rPr>
        <w:t xml:space="preserve">     2023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30</w:t>
      </w:r>
      <w:r>
        <w:rPr>
          <w:rFonts w:hint="eastAsia"/>
          <w:sz w:val="32"/>
          <w:szCs w:val="32"/>
        </w:rPr>
        <w:t xml:space="preserve">日 </w:t>
      </w:r>
    </w:p>
    <w:p w14:paraId="147461E8">
      <w:pPr>
        <w:rPr>
          <w:sz w:val="24"/>
          <w:u w:val="single"/>
        </w:rPr>
      </w:pPr>
    </w:p>
    <w:p w14:paraId="76A36C57">
      <w:pPr>
        <w:rPr>
          <w:sz w:val="24"/>
          <w:u w:val="single"/>
        </w:rPr>
      </w:pPr>
    </w:p>
    <w:p w14:paraId="7E71BF7F">
      <w:pPr>
        <w:rPr>
          <w:sz w:val="24"/>
          <w:u w:val="single"/>
        </w:rPr>
      </w:pPr>
    </w:p>
    <w:p w14:paraId="4D7B304D">
      <w:pPr>
        <w:rPr>
          <w:sz w:val="24"/>
          <w:u w:val="single"/>
        </w:rPr>
      </w:pPr>
    </w:p>
    <w:p w14:paraId="4204A48B">
      <w:pPr>
        <w:rPr>
          <w:sz w:val="24"/>
          <w:u w:val="single"/>
        </w:rPr>
      </w:pPr>
    </w:p>
    <w:p w14:paraId="5B882521">
      <w:pPr>
        <w:rPr>
          <w:sz w:val="24"/>
          <w:u w:val="single"/>
        </w:rPr>
      </w:pPr>
    </w:p>
    <w:p w14:paraId="75FD3056">
      <w:pPr>
        <w:rPr>
          <w:b/>
          <w:spacing w:val="26"/>
          <w:sz w:val="24"/>
          <w:u w:val="single"/>
        </w:rPr>
      </w:pPr>
    </w:p>
    <w:p w14:paraId="44C960DE"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 w14:paraId="4FC24C4D">
      <w:pPr>
        <w:jc w:val="center"/>
        <w:rPr>
          <w:rFonts w:eastAsia="黑体"/>
          <w:sz w:val="44"/>
        </w:rPr>
      </w:pPr>
      <w:r>
        <w:rPr>
          <w:sz w:val="32"/>
        </w:rPr>
        <w:br w:type="page"/>
      </w:r>
      <w:r>
        <w:rPr>
          <w:rFonts w:hint="eastAsia" w:eastAsia="黑体"/>
          <w:sz w:val="44"/>
        </w:rPr>
        <w:t>填   表   说  明</w:t>
      </w:r>
    </w:p>
    <w:p w14:paraId="41388AF6">
      <w:pPr>
        <w:pStyle w:val="2"/>
        <w:jc w:val="both"/>
      </w:pPr>
      <w:r>
        <w:rPr>
          <w:rFonts w:hint="eastAsia"/>
        </w:rPr>
        <w:t xml:space="preserve">   一、本表仅供国家承认的全日制正规博士、硕士研究毕业生、大、中专毕业生及博士后工作站出站博士后人员认定专业技术资格使用。</w:t>
      </w:r>
    </w:p>
    <w:p w14:paraId="17CFD801"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二、认定条件</w:t>
      </w:r>
    </w:p>
    <w:p w14:paraId="15542A8A"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1、中专毕业，工作满一年，考核合格，可认定员级专业技术资格。</w:t>
      </w:r>
    </w:p>
    <w:p w14:paraId="469DD694"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2、大专毕业，工作满三年，考核合格，可认定助理级专业技术资格。</w:t>
      </w:r>
    </w:p>
    <w:p w14:paraId="725F76DE">
      <w:pPr>
        <w:ind w:left="1139"/>
        <w:rPr>
          <w:spacing w:val="20"/>
          <w:sz w:val="32"/>
        </w:rPr>
      </w:pPr>
      <w:r>
        <w:rPr>
          <w:rFonts w:hint="eastAsia"/>
          <w:spacing w:val="20"/>
          <w:sz w:val="32"/>
        </w:rPr>
        <w:t>3、本科毕业，工作满一年，考核合格，可认定助理级</w:t>
      </w:r>
    </w:p>
    <w:p w14:paraId="1A783B08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专业技术资格。</w:t>
      </w:r>
    </w:p>
    <w:p w14:paraId="242669D7">
      <w:pPr>
        <w:ind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4、获得硕士学位，工作满三年，考核合格，可认定中级专业技术资格。</w:t>
      </w:r>
    </w:p>
    <w:p w14:paraId="22B3E2B2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5、获得博士学位，可认定中级专业技术资格。</w:t>
      </w:r>
    </w:p>
    <w:p w14:paraId="40EF1090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6、博士后人员，出站时考核合格，可认定副高级专业</w:t>
      </w:r>
    </w:p>
    <w:p w14:paraId="2A92E867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技术资格。</w:t>
      </w:r>
    </w:p>
    <w:p w14:paraId="1E7E50D4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以上所认定的专业技术资格均须与所学专业对口。</w:t>
      </w:r>
    </w:p>
    <w:p w14:paraId="7F2AAD72"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三、本表内容要具体、真实，字迹要端正、清楚。填写内容应经人事部门审核认可。填写内容较多，可另加附件。</w:t>
      </w:r>
    </w:p>
    <w:p w14:paraId="66321217">
      <w:pPr>
        <w:ind w:firstLine="720" w:firstLineChars="200"/>
        <w:jc w:val="center"/>
        <w:rPr>
          <w:rFonts w:eastAsia="黑体"/>
          <w:spacing w:val="20"/>
          <w:sz w:val="44"/>
        </w:rPr>
      </w:pPr>
      <w:r>
        <w:rPr>
          <w:spacing w:val="20"/>
          <w:sz w:val="32"/>
        </w:rPr>
        <w:br w:type="page"/>
      </w: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60"/>
        <w:gridCol w:w="1270"/>
        <w:gridCol w:w="1033"/>
        <w:gridCol w:w="626"/>
        <w:gridCol w:w="728"/>
        <w:gridCol w:w="112"/>
        <w:gridCol w:w="1091"/>
        <w:gridCol w:w="839"/>
        <w:gridCol w:w="1264"/>
        <w:gridCol w:w="607"/>
        <w:gridCol w:w="1094"/>
      </w:tblGrid>
      <w:tr w14:paraId="1FBE1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247" w:type="dxa"/>
            <w:gridSpan w:val="2"/>
            <w:vAlign w:val="center"/>
          </w:tcPr>
          <w:p w14:paraId="611A592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70" w:type="dxa"/>
            <w:vAlign w:val="center"/>
          </w:tcPr>
          <w:p w14:paraId="404D0D40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刘超</w:t>
            </w:r>
          </w:p>
        </w:tc>
        <w:tc>
          <w:tcPr>
            <w:tcW w:w="1033" w:type="dxa"/>
            <w:vAlign w:val="center"/>
          </w:tcPr>
          <w:p w14:paraId="0C04157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26" w:type="dxa"/>
            <w:vAlign w:val="center"/>
          </w:tcPr>
          <w:p w14:paraId="2883F239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男</w:t>
            </w:r>
          </w:p>
        </w:tc>
        <w:tc>
          <w:tcPr>
            <w:tcW w:w="840" w:type="dxa"/>
            <w:gridSpan w:val="2"/>
            <w:vAlign w:val="center"/>
          </w:tcPr>
          <w:p w14:paraId="0CD043D4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 w14:paraId="798EBFE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1091" w:type="dxa"/>
            <w:vAlign w:val="center"/>
          </w:tcPr>
          <w:p w14:paraId="280ABC5E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1991.05</w:t>
            </w:r>
          </w:p>
        </w:tc>
        <w:tc>
          <w:tcPr>
            <w:tcW w:w="839" w:type="dxa"/>
            <w:vAlign w:val="center"/>
          </w:tcPr>
          <w:p w14:paraId="085DA6E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出生地</w:t>
            </w:r>
          </w:p>
        </w:tc>
        <w:tc>
          <w:tcPr>
            <w:tcW w:w="1264" w:type="dxa"/>
            <w:vAlign w:val="center"/>
          </w:tcPr>
          <w:p w14:paraId="7596CAE4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吉林梨树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71F9F1B7">
            <w:pPr>
              <w:jc w:val="both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  <w:drawing>
                <wp:inline distT="0" distB="0" distL="114300" distR="114300">
                  <wp:extent cx="937260" cy="1311910"/>
                  <wp:effectExtent l="0" t="0" r="2540" b="8890"/>
                  <wp:docPr id="1" name="图片 1" descr="2018.6.10 一寸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18.6.10 一寸照片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260" cy="131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50C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247" w:type="dxa"/>
            <w:gridSpan w:val="2"/>
            <w:vAlign w:val="center"/>
          </w:tcPr>
          <w:p w14:paraId="248B359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70" w:type="dxa"/>
            <w:vAlign w:val="center"/>
          </w:tcPr>
          <w:p w14:paraId="11738E41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汉</w:t>
            </w:r>
          </w:p>
        </w:tc>
        <w:tc>
          <w:tcPr>
            <w:tcW w:w="1033" w:type="dxa"/>
            <w:vAlign w:val="center"/>
          </w:tcPr>
          <w:p w14:paraId="0AAC8481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 w14:paraId="797FAA2D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面 目</w:t>
            </w:r>
          </w:p>
        </w:tc>
        <w:tc>
          <w:tcPr>
            <w:tcW w:w="2557" w:type="dxa"/>
            <w:gridSpan w:val="4"/>
            <w:vAlign w:val="center"/>
          </w:tcPr>
          <w:p w14:paraId="121C6384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53D767F7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中共党员</w:t>
            </w:r>
          </w:p>
          <w:p w14:paraId="04D12F8D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42DD09F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 w14:paraId="3EBEA904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264" w:type="dxa"/>
          </w:tcPr>
          <w:p w14:paraId="24E41F9A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539833AC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健康</w:t>
            </w:r>
          </w:p>
        </w:tc>
        <w:tc>
          <w:tcPr>
            <w:tcW w:w="1701" w:type="dxa"/>
            <w:gridSpan w:val="2"/>
            <w:vMerge w:val="continue"/>
          </w:tcPr>
          <w:p w14:paraId="756AB791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00A46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517" w:type="dxa"/>
            <w:gridSpan w:val="3"/>
            <w:vAlign w:val="center"/>
          </w:tcPr>
          <w:p w14:paraId="77F5F30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693" w:type="dxa"/>
            <w:gridSpan w:val="7"/>
            <w:vAlign w:val="center"/>
          </w:tcPr>
          <w:p w14:paraId="036C7D71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220322199105081174</w:t>
            </w:r>
          </w:p>
        </w:tc>
        <w:tc>
          <w:tcPr>
            <w:tcW w:w="1701" w:type="dxa"/>
            <w:gridSpan w:val="2"/>
            <w:vMerge w:val="continue"/>
          </w:tcPr>
          <w:p w14:paraId="0D1CD92D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0F08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47" w:type="dxa"/>
            <w:gridSpan w:val="2"/>
            <w:vMerge w:val="restart"/>
            <w:textDirection w:val="tbRlV"/>
            <w:vAlign w:val="center"/>
          </w:tcPr>
          <w:p w14:paraId="6A56CE61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70" w:type="dxa"/>
            <w:vAlign w:val="center"/>
          </w:tcPr>
          <w:p w14:paraId="6887C9E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 w14:paraId="02C3458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387" w:type="dxa"/>
            <w:gridSpan w:val="3"/>
            <w:vAlign w:val="center"/>
          </w:tcPr>
          <w:p w14:paraId="59F4C4A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2042" w:type="dxa"/>
            <w:gridSpan w:val="3"/>
            <w:vAlign w:val="center"/>
          </w:tcPr>
          <w:p w14:paraId="16D6BE4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871" w:type="dxa"/>
            <w:gridSpan w:val="2"/>
            <w:vAlign w:val="center"/>
          </w:tcPr>
          <w:p w14:paraId="17AA103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094" w:type="dxa"/>
            <w:vAlign w:val="center"/>
          </w:tcPr>
          <w:p w14:paraId="4BE97BA3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 w14:paraId="6FDB9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247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 w14:paraId="2B984403"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70" w:type="dxa"/>
            <w:tcBorders>
              <w:bottom w:val="single" w:color="auto" w:sz="4" w:space="0"/>
            </w:tcBorders>
            <w:vAlign w:val="center"/>
          </w:tcPr>
          <w:p w14:paraId="42369A6F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2019.12</w:t>
            </w:r>
          </w:p>
        </w:tc>
        <w:tc>
          <w:tcPr>
            <w:tcW w:w="2387" w:type="dxa"/>
            <w:gridSpan w:val="3"/>
            <w:tcBorders>
              <w:bottom w:val="single" w:color="auto" w:sz="4" w:space="0"/>
            </w:tcBorders>
            <w:vAlign w:val="center"/>
          </w:tcPr>
          <w:p w14:paraId="79154C96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海南师范大学</w:t>
            </w:r>
          </w:p>
        </w:tc>
        <w:tc>
          <w:tcPr>
            <w:tcW w:w="2042" w:type="dxa"/>
            <w:gridSpan w:val="3"/>
            <w:tcBorders>
              <w:bottom w:val="single" w:color="auto" w:sz="4" w:space="0"/>
            </w:tcBorders>
            <w:vAlign w:val="center"/>
          </w:tcPr>
          <w:p w14:paraId="6AAD6FEE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马克思主义理论</w:t>
            </w:r>
          </w:p>
        </w:tc>
        <w:tc>
          <w:tcPr>
            <w:tcW w:w="1871" w:type="dxa"/>
            <w:gridSpan w:val="2"/>
            <w:tcBorders>
              <w:bottom w:val="single" w:color="auto" w:sz="4" w:space="0"/>
            </w:tcBorders>
            <w:vAlign w:val="center"/>
          </w:tcPr>
          <w:p w14:paraId="753DE127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3年制</w:t>
            </w:r>
          </w:p>
        </w:tc>
        <w:tc>
          <w:tcPr>
            <w:tcW w:w="1094" w:type="dxa"/>
            <w:tcBorders>
              <w:bottom w:val="single" w:color="auto" w:sz="4" w:space="0"/>
            </w:tcBorders>
            <w:vAlign w:val="center"/>
          </w:tcPr>
          <w:p w14:paraId="6E7FA4FE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法学</w:t>
            </w:r>
          </w:p>
          <w:p w14:paraId="18771CDE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硕士</w:t>
            </w:r>
          </w:p>
        </w:tc>
      </w:tr>
      <w:tr w14:paraId="72F58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47" w:type="dxa"/>
            <w:gridSpan w:val="2"/>
            <w:vAlign w:val="center"/>
          </w:tcPr>
          <w:p w14:paraId="067C916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664" w:type="dxa"/>
            <w:gridSpan w:val="10"/>
          </w:tcPr>
          <w:p w14:paraId="7DE4207A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4EF8F171">
            <w:pPr>
              <w:spacing w:line="480" w:lineRule="auto"/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英语 一般</w:t>
            </w:r>
          </w:p>
        </w:tc>
      </w:tr>
      <w:tr w14:paraId="0654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247" w:type="dxa"/>
            <w:gridSpan w:val="2"/>
            <w:vAlign w:val="center"/>
          </w:tcPr>
          <w:p w14:paraId="63114D7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664" w:type="dxa"/>
            <w:gridSpan w:val="10"/>
          </w:tcPr>
          <w:p w14:paraId="7716B2C2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70810937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77F62654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无</w:t>
            </w:r>
          </w:p>
        </w:tc>
      </w:tr>
      <w:tr w14:paraId="5B70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517" w:type="dxa"/>
            <w:gridSpan w:val="3"/>
            <w:vAlign w:val="center"/>
          </w:tcPr>
          <w:p w14:paraId="3C3D4F5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590" w:type="dxa"/>
            <w:gridSpan w:val="5"/>
          </w:tcPr>
          <w:p w14:paraId="5AB61DFD">
            <w:pPr>
              <w:spacing w:line="480" w:lineRule="auto"/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839" w:type="dxa"/>
            <w:vAlign w:val="center"/>
          </w:tcPr>
          <w:p w14:paraId="0EAB51C4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965" w:type="dxa"/>
            <w:gridSpan w:val="3"/>
          </w:tcPr>
          <w:p w14:paraId="61ED8928">
            <w:pPr>
              <w:spacing w:line="480" w:lineRule="auto"/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0898-65888166</w:t>
            </w:r>
          </w:p>
        </w:tc>
      </w:tr>
      <w:tr w14:paraId="52A48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517" w:type="dxa"/>
            <w:gridSpan w:val="3"/>
            <w:vAlign w:val="center"/>
          </w:tcPr>
          <w:p w14:paraId="4DCB063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394" w:type="dxa"/>
            <w:gridSpan w:val="9"/>
            <w:vAlign w:val="center"/>
          </w:tcPr>
          <w:p w14:paraId="13CC3B10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2020年合格，2021年合格，2022年合格</w:t>
            </w:r>
          </w:p>
        </w:tc>
      </w:tr>
      <w:tr w14:paraId="72CAB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517" w:type="dxa"/>
            <w:gridSpan w:val="3"/>
            <w:vAlign w:val="center"/>
          </w:tcPr>
          <w:p w14:paraId="0DD5BC79">
            <w:pPr>
              <w:jc w:val="center"/>
              <w:rPr>
                <w:rFonts w:ascii="宋体" w:hAnsi="宋体"/>
                <w:color w:val="000000" w:themeColor="text1"/>
                <w:spacing w:val="2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</w:rPr>
              <w:t>近三年师德考核结论</w:t>
            </w:r>
          </w:p>
        </w:tc>
        <w:tc>
          <w:tcPr>
            <w:tcW w:w="7394" w:type="dxa"/>
            <w:gridSpan w:val="9"/>
            <w:vAlign w:val="center"/>
          </w:tcPr>
          <w:p w14:paraId="1278A9B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2020年合格，2021年合格，2022年优秀</w:t>
            </w:r>
          </w:p>
        </w:tc>
      </w:tr>
      <w:tr w14:paraId="1898D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</w:trPr>
        <w:tc>
          <w:tcPr>
            <w:tcW w:w="1087" w:type="dxa"/>
            <w:textDirection w:val="tbRlV"/>
            <w:vAlign w:val="center"/>
          </w:tcPr>
          <w:p w14:paraId="798B722C">
            <w:pPr>
              <w:ind w:left="113" w:leftChars="54" w:right="113" w:firstLine="712" w:firstLineChars="285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24" w:type="dxa"/>
            <w:gridSpan w:val="11"/>
          </w:tcPr>
          <w:p w14:paraId="3BFA6E77">
            <w:pPr>
              <w:overflowPunct/>
              <w:autoSpaceDE/>
              <w:autoSpaceDN/>
              <w:adjustRightInd/>
              <w:snapToGrid/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</w:p>
          <w:p w14:paraId="0A25DA35">
            <w:pPr>
              <w:overflowPunct/>
              <w:autoSpaceDE/>
              <w:autoSpaceDN/>
              <w:adjustRightInd/>
              <w:snapToGrid/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</w:p>
          <w:p w14:paraId="22256803">
            <w:pPr>
              <w:overflowPunct/>
              <w:autoSpaceDE/>
              <w:autoSpaceDN/>
              <w:adjustRightInd/>
              <w:snapToGrid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>2011.09—2015.07   牡丹江师范学院经济与管理学院工商管理专业读本科</w:t>
            </w:r>
          </w:p>
          <w:p w14:paraId="02D0252A">
            <w:pPr>
              <w:overflowPunct/>
              <w:autoSpaceDE/>
              <w:autoSpaceDN/>
              <w:adjustRightInd/>
              <w:snapToGrid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>2015.0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>—2016.0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 xml:space="preserve">   待就业</w:t>
            </w:r>
          </w:p>
          <w:p w14:paraId="00C86774">
            <w:pPr>
              <w:overflowPunct/>
              <w:autoSpaceDE/>
              <w:autoSpaceDN/>
              <w:adjustRightInd/>
              <w:snapToGrid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 xml:space="preserve">2016.09—2019.12   海南师范大学马克思主义学院马克思主义理论专业读硕士研究生   </w:t>
            </w:r>
          </w:p>
          <w:p w14:paraId="2867BFAD">
            <w:pPr>
              <w:overflowPunct/>
              <w:autoSpaceDE/>
              <w:autoSpaceDN/>
              <w:adjustRightInd/>
              <w:snapToGrid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>2020.01—2020.07   海南省海口市海南科技职业大学马克思主义学院专任教师</w:t>
            </w:r>
          </w:p>
          <w:p w14:paraId="5E1D653D">
            <w:pPr>
              <w:spacing w:line="360" w:lineRule="auto"/>
              <w:ind w:firstLine="420" w:firstLineChars="200"/>
              <w:jc w:val="both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>2020.08—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  <w:lang w:val="en-US" w:eastAsia="zh-CN"/>
              </w:rPr>
              <w:t xml:space="preserve">至今    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 xml:space="preserve">  海南省海口市海南师范大学文学院辅导员</w:t>
            </w:r>
          </w:p>
        </w:tc>
      </w:tr>
    </w:tbl>
    <w:p w14:paraId="5ED95C22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39482EA2"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887"/>
        <w:gridCol w:w="3066"/>
        <w:gridCol w:w="709"/>
        <w:gridCol w:w="709"/>
        <w:gridCol w:w="850"/>
      </w:tblGrid>
      <w:tr w14:paraId="38AE1252">
        <w:trPr>
          <w:trHeight w:val="60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1E8E0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任现职以来的教学工作情况</w:t>
            </w:r>
          </w:p>
        </w:tc>
      </w:tr>
      <w:tr w14:paraId="0119A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D2FB9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FA6921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63E5BF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9C78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9DD32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BE91C7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60261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1128E0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2020-2021（1）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0B6D5A8E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475144B">
            <w:pPr>
              <w:widowControl/>
              <w:spacing w:line="240" w:lineRule="auto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2017体育教育1班,</w:t>
            </w:r>
          </w:p>
          <w:p w14:paraId="10037AD7">
            <w:pPr>
              <w:widowControl/>
              <w:spacing w:line="240" w:lineRule="auto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2017体育教育2班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3410DE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0CA370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A708AAC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 w14:paraId="0DB5A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684E66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DC2C54B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588F70D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2018社会体育,</w:t>
            </w:r>
          </w:p>
          <w:p w14:paraId="18DF2A54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2018运动训练2班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D6D8C0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883A94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6B06C8F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 w14:paraId="7E9C6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6847FC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2020-2021（2）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898048B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BD3672D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2018体育教育1班,</w:t>
            </w:r>
          </w:p>
          <w:p w14:paraId="0A590CD7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2018体育教育2班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84E6C6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219438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F706D25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 w14:paraId="30E62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E4A987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05BD4D1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20C64C9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2020体育教育1班,</w:t>
            </w:r>
          </w:p>
          <w:p w14:paraId="4F03401A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2EA042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D86A6E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C4A5E1F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 w14:paraId="23442C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67B440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12E9892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8E68358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2020体育教育1班,</w:t>
            </w:r>
          </w:p>
          <w:p w14:paraId="1E1124E3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352A11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C49658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BFBDA30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 w14:paraId="0ABF0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65AE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2020-2021（2）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DAF119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05E1F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2020体育教育1班，</w:t>
            </w:r>
          </w:p>
          <w:p w14:paraId="0116C64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4486F">
            <w:pPr>
              <w:spacing w:line="240" w:lineRule="exact"/>
              <w:jc w:val="center"/>
              <w:rPr>
                <w:rFonts w:hint="default" w:ascii="仿宋_GB2312" w:eastAsia="仿宋_GB2312"/>
                <w:spacing w:val="-24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4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6805F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5FF7B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C208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5BD59A"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2021-2022（1）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F37562">
            <w:pPr>
              <w:widowControl/>
              <w:jc w:val="center"/>
              <w:rPr>
                <w:rFonts w:hint="default" w:ascii="仿宋_GB2312" w:eastAsia="仿宋_GB2312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D5B2B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2018级中文3班，</w:t>
            </w:r>
          </w:p>
          <w:p w14:paraId="34CA07A2"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2018级中文4班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8C5F"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47B5D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1C728C">
            <w:pPr>
              <w:spacing w:line="240" w:lineRule="exact"/>
              <w:jc w:val="center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 w14:paraId="4DA7C55D">
        <w:trPr>
          <w:trHeight w:val="46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65FF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822BA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DEC3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2020文史法类5班;</w:t>
            </w:r>
          </w:p>
          <w:p w14:paraId="5A9598E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2020文史法类6班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E7A4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0D78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E0FF8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E3F7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210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7C40C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ACCE8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2021表演;</w:t>
            </w:r>
          </w:p>
          <w:p w14:paraId="1BD94788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2021数物信类14班;</w:t>
            </w:r>
          </w:p>
          <w:p w14:paraId="688EF1B7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2021数物信类15班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91E73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251D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0AB32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06E5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F9673"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2021-2022（2）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FE33EF"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FE345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2021英语学类1班;</w:t>
            </w:r>
          </w:p>
          <w:p w14:paraId="47133800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2021英语学类2班;</w:t>
            </w:r>
          </w:p>
          <w:p w14:paraId="0F693F2F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2021英语学类3班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4451F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79C0D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7A80F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013F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8911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2022-2023（1）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82B76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2B4E6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2022学前教育（中美）1班;</w:t>
            </w:r>
          </w:p>
          <w:p w14:paraId="220D3F2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2022学前教育（中美）2班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2DB1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0F22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DA884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ED07A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2E15E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2022-2023（2）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39FEF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73EC5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2021中文5班;</w:t>
            </w:r>
          </w:p>
          <w:p w14:paraId="7D30518B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2021中文6班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ECF78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21FD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F9AC1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278C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562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FFF0240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465FD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2022数物信类14班;</w:t>
            </w:r>
          </w:p>
          <w:p w14:paraId="77288D53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2022数物信类15班;</w:t>
            </w:r>
          </w:p>
          <w:p w14:paraId="494AAA6E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2022数物信类16班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D1AD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2D8B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499A5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41AE21F">
        <w:trPr>
          <w:trHeight w:val="2087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C2C608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开课单位审核意见：</w:t>
            </w:r>
          </w:p>
          <w:p w14:paraId="7499C22A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CD6AC5D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3C47577D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428B77CC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2E197E03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32E5ED8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审核人：                     开课学院院长签字（盖章）：                  日期：</w:t>
            </w:r>
          </w:p>
        </w:tc>
      </w:tr>
      <w:tr w14:paraId="30220440">
        <w:trPr>
          <w:trHeight w:val="2697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043646">
            <w:pPr>
              <w:spacing w:line="24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教务处审核意见：</w:t>
            </w:r>
          </w:p>
          <w:p w14:paraId="57C86F57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323E572A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4CFB0F0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717F2C5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496250E6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4C1F50ED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00AA34A9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 w14:paraId="4BEAC57D"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 w14:paraId="279B2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 w14:paraId="202A6161">
            <w:pPr>
              <w:rPr>
                <w:rFonts w:eastAsia="黑体"/>
                <w:spacing w:val="20"/>
                <w:szCs w:val="21"/>
              </w:rPr>
            </w:pPr>
          </w:p>
          <w:p w14:paraId="662EC9AC">
            <w:pPr>
              <w:spacing w:line="360" w:lineRule="auto"/>
              <w:ind w:firstLine="500" w:firstLineChars="200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本人于20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19</w:t>
            </w:r>
            <w:r>
              <w:rPr>
                <w:rFonts w:hint="eastAsia" w:eastAsia="黑体"/>
                <w:spacing w:val="20"/>
                <w:szCs w:val="21"/>
              </w:rPr>
              <w:t>年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12</w:t>
            </w:r>
            <w:r>
              <w:rPr>
                <w:rFonts w:hint="eastAsia" w:eastAsia="黑体"/>
                <w:spacing w:val="20"/>
                <w:szCs w:val="21"/>
              </w:rPr>
              <w:t>月毕业于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海南师范大学马克思主义</w:t>
            </w:r>
            <w:r>
              <w:rPr>
                <w:rFonts w:hint="eastAsia" w:eastAsia="黑体"/>
                <w:spacing w:val="20"/>
                <w:szCs w:val="21"/>
              </w:rPr>
              <w:t>学院，所学专业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马克思主义理论</w:t>
            </w:r>
            <w:r>
              <w:rPr>
                <w:rFonts w:hint="eastAsia" w:eastAsia="黑体"/>
                <w:spacing w:val="20"/>
                <w:szCs w:val="21"/>
              </w:rPr>
              <w:t>。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2020年1月入职海南科技职业大学马克思主义学院成为一名专任思政课教师，2020年8月</w:t>
            </w:r>
            <w:r>
              <w:rPr>
                <w:rFonts w:hint="eastAsia" w:eastAsia="黑体"/>
                <w:spacing w:val="20"/>
                <w:szCs w:val="21"/>
              </w:rPr>
              <w:t>考入海南师范大学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文学院</w:t>
            </w:r>
            <w:r>
              <w:rPr>
                <w:rFonts w:hint="eastAsia" w:eastAsia="黑体"/>
                <w:spacing w:val="20"/>
                <w:szCs w:val="21"/>
              </w:rPr>
              <w:t>，担任辅导员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和学院团委书记</w:t>
            </w:r>
            <w:r>
              <w:rPr>
                <w:rFonts w:hint="eastAsia" w:eastAsia="黑体"/>
                <w:spacing w:val="20"/>
                <w:szCs w:val="21"/>
              </w:rPr>
              <w:t>一职，并承担《中国近现代史纲要》、《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劳动</w:t>
            </w:r>
            <w:r>
              <w:rPr>
                <w:rFonts w:hint="eastAsia" w:eastAsia="黑体"/>
                <w:spacing w:val="20"/>
                <w:szCs w:val="21"/>
              </w:rPr>
              <w:t>教育》、《形势与政策》等课程</w:t>
            </w:r>
            <w:r>
              <w:rPr>
                <w:rFonts w:hint="eastAsia" w:eastAsia="黑体"/>
                <w:spacing w:val="20"/>
                <w:szCs w:val="21"/>
                <w:lang w:eastAsia="zh-CN"/>
              </w:rPr>
              <w:t>，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年均课时量约100课时</w:t>
            </w:r>
            <w:r>
              <w:rPr>
                <w:rFonts w:hint="eastAsia" w:eastAsia="黑体"/>
                <w:spacing w:val="20"/>
                <w:szCs w:val="21"/>
                <w:lang w:eastAsia="zh-CN"/>
              </w:rPr>
              <w:t>，</w:t>
            </w:r>
            <w:r>
              <w:rPr>
                <w:rFonts w:hint="eastAsia" w:eastAsia="黑体"/>
                <w:spacing w:val="20"/>
                <w:szCs w:val="21"/>
              </w:rPr>
              <w:t>工作积极认真，踏实肯干，得到领导，老师和同学们的一致好评。</w:t>
            </w:r>
          </w:p>
          <w:p w14:paraId="6573CF5D">
            <w:pPr>
              <w:keepNext/>
              <w:numPr>
                <w:ilvl w:val="0"/>
                <w:numId w:val="1"/>
              </w:numPr>
              <w:spacing w:line="360" w:lineRule="auto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思想政治方面</w:t>
            </w:r>
          </w:p>
          <w:p w14:paraId="7999ABF6">
            <w:pPr>
              <w:spacing w:line="360" w:lineRule="auto"/>
              <w:ind w:firstLine="500" w:firstLineChars="200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本人</w:t>
            </w:r>
            <w:r>
              <w:rPr>
                <w:rFonts w:hint="eastAsia" w:eastAsia="黑体"/>
                <w:spacing w:val="20"/>
                <w:szCs w:val="21"/>
              </w:rPr>
              <w:t>坚决拥护中国共产党的领导，对自身严格要求，自觉学习理论知识，能够做到“两个维护”，具有较强的大局意识和组织观念。入职后，能够较快适应工作身份与工作环境，勤于思考，具有较强的敬业精神和奉献精神，工作积极踏实，讲求效率。</w:t>
            </w:r>
          </w:p>
          <w:p w14:paraId="0C862A82">
            <w:pPr>
              <w:keepNext/>
              <w:numPr>
                <w:ilvl w:val="0"/>
                <w:numId w:val="1"/>
              </w:numPr>
              <w:spacing w:line="360" w:lineRule="auto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教学工作方面</w:t>
            </w:r>
          </w:p>
          <w:p w14:paraId="34B5B786">
            <w:pPr>
              <w:keepNext/>
              <w:spacing w:line="360" w:lineRule="auto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 xml:space="preserve">   认真对待所承担的课程，课前做好充足准备，虚心向优秀的，具有丰富经验的教师学习请教，听名师课，查阅文献资料，通过实践教学不断积累教学经验。在课堂上，与学生有良好互动，在近三年评教中均获得等级“A”评定。</w:t>
            </w:r>
          </w:p>
          <w:p w14:paraId="5C15FAED">
            <w:pPr>
              <w:keepNext/>
              <w:numPr>
                <w:ilvl w:val="0"/>
                <w:numId w:val="1"/>
              </w:numPr>
              <w:spacing w:line="360" w:lineRule="auto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学生工作方面</w:t>
            </w:r>
          </w:p>
          <w:p w14:paraId="70116D3D">
            <w:pPr>
              <w:keepNext/>
              <w:spacing w:line="360" w:lineRule="auto"/>
              <w:ind w:firstLine="500" w:firstLineChars="200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作为一名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思想政治</w:t>
            </w:r>
            <w:r>
              <w:rPr>
                <w:rFonts w:hint="eastAsia" w:eastAsia="黑体"/>
                <w:spacing w:val="20"/>
                <w:szCs w:val="21"/>
              </w:rPr>
              <w:t>辅导员，认真做好学生工作，参加岗位培训增强自身业务水平。关心学生，在思想，学业，生活等多方面给予学生指导与帮助，倾听学生烦恼，解决学生遇到的问题。在工作中不断总结经验，寻求更有效的工作方式方法，不断进步，并在202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1</w:t>
            </w:r>
            <w:r>
              <w:rPr>
                <w:rFonts w:hint="eastAsia" w:eastAsia="黑体"/>
                <w:spacing w:val="20"/>
                <w:szCs w:val="21"/>
              </w:rPr>
              <w:t>年度获评海南师范大学“优秀辅导员”称号</w:t>
            </w:r>
            <w:r>
              <w:rPr>
                <w:rFonts w:hint="eastAsia" w:eastAsia="黑体"/>
                <w:spacing w:val="20"/>
                <w:szCs w:val="21"/>
                <w:lang w:eastAsia="zh-CN"/>
              </w:rPr>
              <w:t>、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2022年度获评海南师范大学“优秀班主任”</w:t>
            </w:r>
            <w:r>
              <w:rPr>
                <w:rFonts w:hint="eastAsia" w:eastAsia="黑体"/>
                <w:spacing w:val="20"/>
                <w:szCs w:val="21"/>
              </w:rPr>
              <w:t>。</w:t>
            </w:r>
          </w:p>
          <w:p w14:paraId="2776A9A4">
            <w:pPr>
              <w:keepNext/>
              <w:spacing w:line="360" w:lineRule="auto"/>
              <w:ind w:firstLine="500" w:firstLineChars="200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在以后的工作中，我会更加的努力，不断提高自己的专业技术水平，更好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地</w:t>
            </w:r>
            <w:bookmarkStart w:id="0" w:name="_GoBack"/>
            <w:bookmarkEnd w:id="0"/>
            <w:r>
              <w:rPr>
                <w:rFonts w:hint="eastAsia" w:eastAsia="黑体"/>
                <w:spacing w:val="20"/>
                <w:szCs w:val="21"/>
              </w:rPr>
              <w:t>完成任务。拓宽思路，深化细化本职工作，在今后的工作中，我必须更加努力学习，不断改善工作方法，提高工作效率，踏踏实实，任劳任怨，勤奋工作，成为一名合格的思想政治辅导员和人民教师。</w:t>
            </w:r>
          </w:p>
          <w:p w14:paraId="76CE7375">
            <w:pPr>
              <w:keepNext/>
              <w:spacing w:line="360" w:lineRule="auto"/>
              <w:ind w:firstLine="500" w:firstLineChars="200"/>
              <w:rPr>
                <w:rFonts w:hint="eastAsia" w:eastAsia="黑体"/>
                <w:spacing w:val="20"/>
                <w:szCs w:val="21"/>
              </w:rPr>
            </w:pPr>
          </w:p>
          <w:p w14:paraId="6B1D6CDC">
            <w:pPr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本人承诺：</w:t>
            </w:r>
          </w:p>
          <w:p w14:paraId="76C89120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097AB7AD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36F3C7C1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75FAFF28">
            <w:pPr>
              <w:ind w:firstLine="4750" w:firstLineChars="1900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 xml:space="preserve">本人签名：  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pacing w:val="20"/>
                <w:szCs w:val="21"/>
              </w:rPr>
              <w:t xml:space="preserve">   日期：</w:t>
            </w:r>
          </w:p>
        </w:tc>
      </w:tr>
    </w:tbl>
    <w:p w14:paraId="31DA52F3"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 w14:paraId="4AF12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 w14:paraId="1383DC06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Cs w:val="21"/>
              </w:rPr>
              <w:t>专业所在单位鉴定意见</w:t>
            </w:r>
          </w:p>
        </w:tc>
        <w:tc>
          <w:tcPr>
            <w:tcW w:w="8753" w:type="dxa"/>
          </w:tcPr>
          <w:p w14:paraId="6D4544A9">
            <w:pPr>
              <w:spacing w:line="400" w:lineRule="exact"/>
              <w:ind w:firstLine="540" w:firstLineChars="150"/>
              <w:jc w:val="left"/>
              <w:rPr>
                <w:rFonts w:hint="default" w:ascii="仿宋_GB2312" w:eastAsia="仿宋_GB2312"/>
                <w:spacing w:val="2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CN"/>
              </w:rPr>
              <w:t>刘超同志在我院承担思想政治理论课专业技术（教学）工作，根据《海南师范大学高校教师系列专业技术职务评审管理办法》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（海师办〔2021〕87号文件规定，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CN"/>
              </w:rPr>
              <w:t>同意推荐认定讲师资格。</w:t>
            </w:r>
          </w:p>
          <w:p w14:paraId="02B8410D">
            <w:pPr>
              <w:spacing w:line="400" w:lineRule="exact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</w:p>
          <w:p w14:paraId="4760E965">
            <w:pPr>
              <w:spacing w:line="400" w:lineRule="exact"/>
              <w:ind w:firstLine="540" w:firstLineChars="1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</w:p>
          <w:p w14:paraId="2F1D0271"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>技术负责人：                           公  章</w:t>
            </w:r>
          </w:p>
          <w:p w14:paraId="1E156016">
            <w:pPr>
              <w:rPr>
                <w:rFonts w:ascii="仿宋_GB2312" w:hAnsi="宋体" w:eastAsia="仿宋_GB2312"/>
                <w:spacing w:val="20"/>
                <w:sz w:val="24"/>
              </w:rPr>
            </w:pPr>
          </w:p>
          <w:p w14:paraId="062D68A0"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单位负责人： </w:t>
            </w:r>
          </w:p>
          <w:p w14:paraId="0F84BD50">
            <w:pPr>
              <w:rPr>
                <w:rFonts w:ascii="仿宋_GB2312" w:eastAsia="仿宋_GB2312"/>
                <w:spacing w:val="20"/>
                <w:sz w:val="18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                                 年     月    日</w:t>
            </w:r>
            <w:r>
              <w:rPr>
                <w:rFonts w:hint="eastAsia" w:ascii="仿宋_GB2312" w:eastAsia="仿宋_GB2312"/>
                <w:spacing w:val="20"/>
                <w:sz w:val="18"/>
              </w:rPr>
              <w:t xml:space="preserve">          </w:t>
            </w:r>
          </w:p>
        </w:tc>
      </w:tr>
      <w:tr w14:paraId="664A0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 w14:paraId="33A1291D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 w14:paraId="5F95E3D5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 w14:paraId="00528AA5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 w14:paraId="150749EA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 w14:paraId="7CCCA9FE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 w14:paraId="44D66FBA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 w14:paraId="459E9C04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67171EA1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194B4064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4084259A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513541A1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负责人：                      （加盖单位公章）</w:t>
            </w:r>
          </w:p>
          <w:p w14:paraId="0A8F57AD">
            <w:pPr>
              <w:rPr>
                <w:kern w:val="0"/>
              </w:rPr>
            </w:pPr>
          </w:p>
          <w:p w14:paraId="4DAE358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4C3FC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 w14:paraId="39CD48F1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被授权</w:t>
            </w:r>
          </w:p>
          <w:p w14:paraId="6A16B266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002B0FA9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的专业</w:t>
            </w:r>
          </w:p>
          <w:p w14:paraId="150C2483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179F67EC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技术资</w:t>
            </w:r>
          </w:p>
          <w:p w14:paraId="6831067C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248A7407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格评审</w:t>
            </w:r>
          </w:p>
          <w:p w14:paraId="10531D6F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6C8D1AC6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办事机</w:t>
            </w:r>
          </w:p>
          <w:p w14:paraId="52D7A42A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2938463D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构意见</w:t>
            </w:r>
          </w:p>
        </w:tc>
        <w:tc>
          <w:tcPr>
            <w:tcW w:w="8753" w:type="dxa"/>
          </w:tcPr>
          <w:p w14:paraId="73D2B5D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29A343B3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54B4D5A3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35EB9BE4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14F1B666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0028E605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47CCBF12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1C8374A0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6111E846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43801975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17391A90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21C80FA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10283EDA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4591F912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</w:t>
            </w:r>
            <w:r>
              <w:rPr>
                <w:rFonts w:hint="eastAsia" w:ascii="宋体" w:hAnsi="宋体"/>
                <w:spacing w:val="20"/>
                <w:sz w:val="24"/>
              </w:rPr>
              <w:t>公  章</w:t>
            </w:r>
          </w:p>
          <w:p w14:paraId="54C81D89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        </w:t>
            </w:r>
          </w:p>
          <w:p w14:paraId="447F5849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</w:t>
            </w:r>
            <w:r>
              <w:rPr>
                <w:rFonts w:hint="eastAsia" w:ascii="宋体" w:hAnsi="宋体"/>
                <w:spacing w:val="20"/>
                <w:sz w:val="24"/>
              </w:rPr>
              <w:t xml:space="preserve"> 年     月    日</w:t>
            </w:r>
            <w:r>
              <w:rPr>
                <w:rFonts w:hint="eastAsia" w:eastAsia="黑体"/>
                <w:spacing w:val="20"/>
                <w:sz w:val="18"/>
              </w:rPr>
              <w:t xml:space="preserve">                                </w:t>
            </w:r>
          </w:p>
        </w:tc>
      </w:tr>
      <w:tr w14:paraId="6C247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1158" w:type="dxa"/>
            <w:vAlign w:val="center"/>
          </w:tcPr>
          <w:p w14:paraId="190ACC87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备</w:t>
            </w:r>
          </w:p>
          <w:p w14:paraId="760056F2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1FCC7D21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注</w:t>
            </w:r>
          </w:p>
        </w:tc>
        <w:tc>
          <w:tcPr>
            <w:tcW w:w="8753" w:type="dxa"/>
          </w:tcPr>
          <w:p w14:paraId="17F1B76D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</w:tr>
    </w:tbl>
    <w:p w14:paraId="4A069B5A"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CA382">
    <w:pPr>
      <w:pStyle w:val="4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5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 w14:paraId="25123495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564C5">
    <w:pPr>
      <w:pStyle w:val="4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6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 w14:paraId="0365A343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52DFD2"/>
    <w:multiLevelType w:val="singleLevel"/>
    <w:tmpl w:val="FB52DFD2"/>
    <w:lvl w:ilvl="0" w:tentative="0">
      <w:start w:val="1"/>
      <w:numFmt w:val="chineseCounting"/>
      <w:suff w:val="nothing"/>
      <w:lvlText w:val="%1、"/>
      <w:lvlJc w:val="left"/>
      <w:pPr>
        <w:ind w:left="435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A4NzIyN2MxYTlmMzQ1NGE2MjU5NWRkMjhlOGMxYTAifQ=="/>
  </w:docVars>
  <w:rsids>
    <w:rsidRoot w:val="007D0712"/>
    <w:rsid w:val="001D3051"/>
    <w:rsid w:val="002545A4"/>
    <w:rsid w:val="00257042"/>
    <w:rsid w:val="00330C4B"/>
    <w:rsid w:val="004014BA"/>
    <w:rsid w:val="00405AF6"/>
    <w:rsid w:val="004C2FF1"/>
    <w:rsid w:val="004D2181"/>
    <w:rsid w:val="005077AA"/>
    <w:rsid w:val="00517BF7"/>
    <w:rsid w:val="005616C6"/>
    <w:rsid w:val="0057678C"/>
    <w:rsid w:val="005B5335"/>
    <w:rsid w:val="00623CF4"/>
    <w:rsid w:val="00646D26"/>
    <w:rsid w:val="00653D90"/>
    <w:rsid w:val="006702B7"/>
    <w:rsid w:val="00726FA8"/>
    <w:rsid w:val="007A6DB1"/>
    <w:rsid w:val="007D0712"/>
    <w:rsid w:val="00847C83"/>
    <w:rsid w:val="009B33B5"/>
    <w:rsid w:val="00A038BB"/>
    <w:rsid w:val="00A4560C"/>
    <w:rsid w:val="00A55FB8"/>
    <w:rsid w:val="00B65B1B"/>
    <w:rsid w:val="00B83BB5"/>
    <w:rsid w:val="00C15950"/>
    <w:rsid w:val="00C50ECB"/>
    <w:rsid w:val="00DB7258"/>
    <w:rsid w:val="00E82109"/>
    <w:rsid w:val="00EA4FF3"/>
    <w:rsid w:val="00EE03D9"/>
    <w:rsid w:val="03A86AC0"/>
    <w:rsid w:val="069F4304"/>
    <w:rsid w:val="11C82C74"/>
    <w:rsid w:val="12A2327C"/>
    <w:rsid w:val="12A6008B"/>
    <w:rsid w:val="1BD05BB2"/>
    <w:rsid w:val="1CB702C0"/>
    <w:rsid w:val="1D88661C"/>
    <w:rsid w:val="1FFF5C81"/>
    <w:rsid w:val="20406745"/>
    <w:rsid w:val="21850EA1"/>
    <w:rsid w:val="24013373"/>
    <w:rsid w:val="30C127E3"/>
    <w:rsid w:val="42BF2BC8"/>
    <w:rsid w:val="44C17397"/>
    <w:rsid w:val="49A12AC4"/>
    <w:rsid w:val="4A82670C"/>
    <w:rsid w:val="53EB4B82"/>
    <w:rsid w:val="54E612BF"/>
    <w:rsid w:val="58F40221"/>
    <w:rsid w:val="58FB3B21"/>
    <w:rsid w:val="5D4072BF"/>
    <w:rsid w:val="610A7C41"/>
    <w:rsid w:val="63394703"/>
    <w:rsid w:val="64BF7830"/>
    <w:rsid w:val="66725C36"/>
    <w:rsid w:val="6B726C8B"/>
    <w:rsid w:val="6D6A50B2"/>
    <w:rsid w:val="70D45851"/>
    <w:rsid w:val="79890C31"/>
    <w:rsid w:val="7C391194"/>
    <w:rsid w:val="7EFD0B81"/>
    <w:rsid w:val="7F9363B3"/>
    <w:rsid w:val="7FC23A27"/>
    <w:rsid w:val="7FD5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3">
    <w:name w:val="Balloon Text"/>
    <w:basedOn w:val="1"/>
    <w:link w:val="17"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uiPriority w:val="0"/>
    <w:rPr>
      <w:color w:val="337AB7"/>
      <w:u w:val="none"/>
    </w:rPr>
  </w:style>
  <w:style w:type="character" w:styleId="10">
    <w:name w:val="HTML Definition"/>
    <w:basedOn w:val="7"/>
    <w:uiPriority w:val="0"/>
    <w:rPr>
      <w:i/>
      <w:iCs/>
    </w:rPr>
  </w:style>
  <w:style w:type="character" w:styleId="11">
    <w:name w:val="Hyperlink"/>
    <w:basedOn w:val="7"/>
    <w:uiPriority w:val="0"/>
    <w:rPr>
      <w:color w:val="337AB7"/>
      <w:u w:val="none"/>
    </w:rPr>
  </w:style>
  <w:style w:type="character" w:styleId="12">
    <w:name w:val="HTML Code"/>
    <w:basedOn w:val="7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3">
    <w:name w:val="HTML Keyboard"/>
    <w:basedOn w:val="7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4">
    <w:name w:val="HTML Sample"/>
    <w:basedOn w:val="7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5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7">
    <w:name w:val="批注框文本 Char"/>
    <w:link w:val="3"/>
    <w:uiPriority w:val="0"/>
    <w:rPr>
      <w:kern w:val="2"/>
      <w:sz w:val="18"/>
      <w:szCs w:val="18"/>
    </w:rPr>
  </w:style>
  <w:style w:type="character" w:customStyle="1" w:styleId="18">
    <w:name w:val="index6"/>
    <w:basedOn w:val="7"/>
    <w:qFormat/>
    <w:uiPriority w:val="0"/>
    <w:rPr>
      <w:color w:val="FFFFFF"/>
      <w:shd w:val="clear" w:fill="43B8EE"/>
    </w:rPr>
  </w:style>
  <w:style w:type="character" w:customStyle="1" w:styleId="19">
    <w:name w:val="hover13"/>
    <w:basedOn w:val="7"/>
    <w:qFormat/>
    <w:uiPriority w:val="0"/>
    <w:rPr>
      <w:shd w:val="clear" w:fill="35414F"/>
    </w:rPr>
  </w:style>
  <w:style w:type="character" w:customStyle="1" w:styleId="20">
    <w:name w:val="hover14"/>
    <w:basedOn w:val="7"/>
    <w:uiPriority w:val="0"/>
    <w:rPr>
      <w:shd w:val="clear" w:fill="EEEEEE"/>
    </w:rPr>
  </w:style>
  <w:style w:type="character" w:customStyle="1" w:styleId="21">
    <w:name w:val="hover15"/>
    <w:basedOn w:val="7"/>
    <w:uiPriority w:val="0"/>
    <w:rPr>
      <w:color w:val="FFFFFF"/>
      <w:shd w:val="clear" w:fill="7FBD58"/>
    </w:rPr>
  </w:style>
  <w:style w:type="character" w:customStyle="1" w:styleId="22">
    <w:name w:val="hover16"/>
    <w:basedOn w:val="7"/>
    <w:qFormat/>
    <w:uiPriority w:val="0"/>
    <w:rPr>
      <w:shd w:val="clear" w:fill="2381E9"/>
    </w:rPr>
  </w:style>
  <w:style w:type="character" w:customStyle="1" w:styleId="23">
    <w:name w:val="hover17"/>
    <w:basedOn w:val="7"/>
    <w:uiPriority w:val="0"/>
    <w:rPr>
      <w:shd w:val="clear" w:fill="3B6571"/>
    </w:rPr>
  </w:style>
  <w:style w:type="character" w:customStyle="1" w:styleId="24">
    <w:name w:val="hover18"/>
    <w:basedOn w:val="7"/>
    <w:qFormat/>
    <w:uiPriority w:val="0"/>
    <w:rPr>
      <w:shd w:val="clear" w:fill="FBF7ED"/>
    </w:rPr>
  </w:style>
  <w:style w:type="character" w:customStyle="1" w:styleId="25">
    <w:name w:val="hover19"/>
    <w:basedOn w:val="7"/>
    <w:qFormat/>
    <w:uiPriority w:val="0"/>
    <w:rPr>
      <w:shd w:val="clear" w:fill="9C9D9E"/>
    </w:rPr>
  </w:style>
  <w:style w:type="character" w:customStyle="1" w:styleId="26">
    <w:name w:val="error1"/>
    <w:basedOn w:val="7"/>
    <w:qFormat/>
    <w:uiPriority w:val="0"/>
    <w:rPr>
      <w:color w:val="FF0000"/>
    </w:rPr>
  </w:style>
  <w:style w:type="character" w:customStyle="1" w:styleId="27">
    <w:name w:val="cur7"/>
    <w:basedOn w:val="7"/>
    <w:uiPriority w:val="0"/>
    <w:rPr>
      <w:color w:val="FFFFFF"/>
      <w:shd w:val="clear" w:fill="0483D4"/>
    </w:rPr>
  </w:style>
  <w:style w:type="character" w:customStyle="1" w:styleId="28">
    <w:name w:val="cur8"/>
    <w:basedOn w:val="7"/>
    <w:uiPriority w:val="0"/>
    <w:rPr>
      <w:color w:val="FFFFFF"/>
      <w:shd w:val="clear" w:fill="7FBD58"/>
    </w:rPr>
  </w:style>
  <w:style w:type="character" w:customStyle="1" w:styleId="29">
    <w:name w:val="cur9"/>
    <w:basedOn w:val="7"/>
    <w:uiPriority w:val="0"/>
    <w:rPr>
      <w:color w:val="FFFFFF"/>
      <w:shd w:val="clear" w:fill="78B4F7"/>
    </w:rPr>
  </w:style>
  <w:style w:type="character" w:customStyle="1" w:styleId="30">
    <w:name w:val="cur10"/>
    <w:basedOn w:val="7"/>
    <w:qFormat/>
    <w:uiPriority w:val="0"/>
    <w:rPr>
      <w:color w:val="FFFFFF"/>
      <w:shd w:val="clear" w:fill="75A0AD"/>
    </w:rPr>
  </w:style>
  <w:style w:type="character" w:customStyle="1" w:styleId="31">
    <w:name w:val="cur11"/>
    <w:basedOn w:val="7"/>
    <w:uiPriority w:val="0"/>
    <w:rPr>
      <w:color w:val="FFFFFF"/>
      <w:shd w:val="clear" w:fill="EFB113"/>
    </w:rPr>
  </w:style>
  <w:style w:type="character" w:customStyle="1" w:styleId="32">
    <w:name w:val="cur12"/>
    <w:basedOn w:val="7"/>
    <w:uiPriority w:val="0"/>
    <w:rPr>
      <w:color w:val="FFFFFF"/>
      <w:shd w:val="clear" w:fill="9C9D9E"/>
    </w:rPr>
  </w:style>
  <w:style w:type="character" w:customStyle="1" w:styleId="33">
    <w:name w:val="float_r7"/>
    <w:basedOn w:val="7"/>
    <w:qFormat/>
    <w:uiPriority w:val="0"/>
    <w:rPr>
      <w:color w:val="009944"/>
      <w:bdr w:val="single" w:color="009944" w:sz="4" w:space="0"/>
    </w:rPr>
  </w:style>
  <w:style w:type="character" w:customStyle="1" w:styleId="34">
    <w:name w:val="index"/>
    <w:basedOn w:val="7"/>
    <w:uiPriority w:val="0"/>
    <w:rPr>
      <w:color w:val="FFFFFF"/>
      <w:shd w:val="clear" w:fill="78B4F7"/>
    </w:rPr>
  </w:style>
  <w:style w:type="character" w:customStyle="1" w:styleId="35">
    <w:name w:val="index1"/>
    <w:basedOn w:val="7"/>
    <w:uiPriority w:val="0"/>
    <w:rPr>
      <w:color w:val="FFFFFF"/>
      <w:shd w:val="clear" w:fill="43B8EE"/>
    </w:rPr>
  </w:style>
  <w:style w:type="character" w:customStyle="1" w:styleId="36">
    <w:name w:val="index2"/>
    <w:basedOn w:val="7"/>
    <w:qFormat/>
    <w:uiPriority w:val="0"/>
    <w:rPr>
      <w:color w:val="FFFFFF"/>
      <w:shd w:val="clear" w:fill="75A0AD"/>
    </w:rPr>
  </w:style>
  <w:style w:type="character" w:customStyle="1" w:styleId="37">
    <w:name w:val="index3"/>
    <w:basedOn w:val="7"/>
    <w:uiPriority w:val="0"/>
    <w:rPr>
      <w:color w:val="FFFFFF"/>
      <w:shd w:val="clear" w:fill="F0BB2F"/>
    </w:rPr>
  </w:style>
  <w:style w:type="character" w:customStyle="1" w:styleId="38">
    <w:name w:val="index4"/>
    <w:basedOn w:val="7"/>
    <w:uiPriority w:val="0"/>
    <w:rPr>
      <w:color w:val="FFFFFF"/>
      <w:shd w:val="clear" w:fill="7FBD58"/>
    </w:rPr>
  </w:style>
  <w:style w:type="character" w:customStyle="1" w:styleId="39">
    <w:name w:val="index5"/>
    <w:basedOn w:val="7"/>
    <w:qFormat/>
    <w:uiPriority w:val="0"/>
    <w:rPr>
      <w:color w:val="FFFFFF"/>
      <w:shd w:val="clear" w:fill="9C9D9E"/>
    </w:rPr>
  </w:style>
  <w:style w:type="character" w:customStyle="1" w:styleId="40">
    <w:name w:val="float_r"/>
    <w:basedOn w:val="7"/>
    <w:qFormat/>
    <w:uiPriority w:val="0"/>
    <w:rPr>
      <w:color w:val="009944"/>
      <w:bdr w:val="single" w:color="009944" w:sz="4" w:space="0"/>
    </w:rPr>
  </w:style>
  <w:style w:type="character" w:customStyle="1" w:styleId="41">
    <w:name w:val="index7"/>
    <w:basedOn w:val="7"/>
    <w:uiPriority w:val="0"/>
    <w:rPr>
      <w:color w:val="FFFFFF"/>
      <w:shd w:val="clear" w:fill="0483D4"/>
    </w:rPr>
  </w:style>
  <w:style w:type="character" w:customStyle="1" w:styleId="42">
    <w:name w:val="index8"/>
    <w:basedOn w:val="7"/>
    <w:qFormat/>
    <w:uiPriority w:val="0"/>
    <w:rPr>
      <w:color w:val="FFFFFF"/>
      <w:shd w:val="clear" w:fill="78B4F7"/>
    </w:rPr>
  </w:style>
  <w:style w:type="character" w:customStyle="1" w:styleId="43">
    <w:name w:val="index9"/>
    <w:basedOn w:val="7"/>
    <w:qFormat/>
    <w:uiPriority w:val="0"/>
    <w:rPr>
      <w:color w:val="FFFFFF"/>
      <w:shd w:val="clear" w:fill="75A0AD"/>
    </w:rPr>
  </w:style>
  <w:style w:type="character" w:customStyle="1" w:styleId="44">
    <w:name w:val="index10"/>
    <w:basedOn w:val="7"/>
    <w:qFormat/>
    <w:uiPriority w:val="0"/>
    <w:rPr>
      <w:color w:val="FFFFFF"/>
      <w:shd w:val="clear" w:fill="7FBD58"/>
    </w:rPr>
  </w:style>
  <w:style w:type="character" w:customStyle="1" w:styleId="45">
    <w:name w:val="index11"/>
    <w:basedOn w:val="7"/>
    <w:qFormat/>
    <w:uiPriority w:val="0"/>
    <w:rPr>
      <w:color w:val="FFFFFF"/>
      <w:shd w:val="clear" w:fill="9C9D9E"/>
    </w:rPr>
  </w:style>
  <w:style w:type="character" w:customStyle="1" w:styleId="46">
    <w:name w:val="cur"/>
    <w:basedOn w:val="7"/>
    <w:qFormat/>
    <w:uiPriority w:val="0"/>
    <w:rPr>
      <w:color w:val="FFFFFF"/>
      <w:shd w:val="clear" w:fill="EFB113"/>
    </w:rPr>
  </w:style>
  <w:style w:type="character" w:customStyle="1" w:styleId="47">
    <w:name w:val="cur1"/>
    <w:basedOn w:val="7"/>
    <w:qFormat/>
    <w:uiPriority w:val="0"/>
    <w:rPr>
      <w:color w:val="FFFFFF"/>
      <w:shd w:val="clear" w:fill="0483D4"/>
    </w:rPr>
  </w:style>
  <w:style w:type="character" w:customStyle="1" w:styleId="48">
    <w:name w:val="cur2"/>
    <w:basedOn w:val="7"/>
    <w:uiPriority w:val="0"/>
    <w:rPr>
      <w:color w:val="FFFFFF"/>
      <w:shd w:val="clear" w:fill="78B4F7"/>
    </w:rPr>
  </w:style>
  <w:style w:type="character" w:customStyle="1" w:styleId="49">
    <w:name w:val="cur3"/>
    <w:basedOn w:val="7"/>
    <w:qFormat/>
    <w:uiPriority w:val="0"/>
    <w:rPr>
      <w:color w:val="FFFFFF"/>
      <w:shd w:val="clear" w:fill="75A0AD"/>
    </w:rPr>
  </w:style>
  <w:style w:type="character" w:customStyle="1" w:styleId="50">
    <w:name w:val="cur4"/>
    <w:basedOn w:val="7"/>
    <w:qFormat/>
    <w:uiPriority w:val="0"/>
    <w:rPr>
      <w:color w:val="FFFFFF"/>
      <w:shd w:val="clear" w:fill="7FBD58"/>
    </w:rPr>
  </w:style>
  <w:style w:type="character" w:customStyle="1" w:styleId="51">
    <w:name w:val="cur5"/>
    <w:basedOn w:val="7"/>
    <w:uiPriority w:val="0"/>
    <w:rPr>
      <w:color w:val="FFFFFF"/>
      <w:shd w:val="clear" w:fill="9C9D9E"/>
    </w:rPr>
  </w:style>
  <w:style w:type="character" w:customStyle="1" w:styleId="52">
    <w:name w:val="hover12"/>
    <w:basedOn w:val="7"/>
    <w:uiPriority w:val="0"/>
    <w:rPr>
      <w:shd w:val="clear" w:fill="FBF7ED"/>
    </w:rPr>
  </w:style>
  <w:style w:type="character" w:customStyle="1" w:styleId="53">
    <w:name w:val="hover"/>
    <w:basedOn w:val="7"/>
    <w:uiPriority w:val="0"/>
    <w:rPr>
      <w:shd w:val="clear" w:fill="9C9D9E"/>
    </w:rPr>
  </w:style>
  <w:style w:type="character" w:customStyle="1" w:styleId="54">
    <w:name w:val="hover1"/>
    <w:basedOn w:val="7"/>
    <w:qFormat/>
    <w:uiPriority w:val="0"/>
    <w:rPr>
      <w:shd w:val="clear" w:fill="EEEEEE"/>
    </w:rPr>
  </w:style>
  <w:style w:type="character" w:customStyle="1" w:styleId="55">
    <w:name w:val="hover2"/>
    <w:basedOn w:val="7"/>
    <w:qFormat/>
    <w:uiPriority w:val="0"/>
    <w:rPr>
      <w:shd w:val="clear" w:fill="35414F"/>
    </w:rPr>
  </w:style>
  <w:style w:type="character" w:customStyle="1" w:styleId="56">
    <w:name w:val="hover3"/>
    <w:basedOn w:val="7"/>
    <w:uiPriority w:val="0"/>
    <w:rPr>
      <w:shd w:val="clear" w:fill="FBF7ED"/>
    </w:rPr>
  </w:style>
  <w:style w:type="character" w:customStyle="1" w:styleId="57">
    <w:name w:val="hover4"/>
    <w:basedOn w:val="7"/>
    <w:uiPriority w:val="0"/>
    <w:rPr>
      <w:shd w:val="clear" w:fill="3B6571"/>
    </w:rPr>
  </w:style>
  <w:style w:type="character" w:customStyle="1" w:styleId="58">
    <w:name w:val="hover5"/>
    <w:basedOn w:val="7"/>
    <w:qFormat/>
    <w:uiPriority w:val="0"/>
    <w:rPr>
      <w:shd w:val="clear" w:fill="2381E9"/>
    </w:rPr>
  </w:style>
  <w:style w:type="character" w:customStyle="1" w:styleId="59">
    <w:name w:val="hover6"/>
    <w:basedOn w:val="7"/>
    <w:qFormat/>
    <w:uiPriority w:val="0"/>
    <w:rPr>
      <w:color w:val="FFFFFF"/>
      <w:shd w:val="clear" w:fill="7FBD58"/>
    </w:rPr>
  </w:style>
  <w:style w:type="character" w:customStyle="1" w:styleId="60">
    <w:name w:val="error"/>
    <w:basedOn w:val="7"/>
    <w:qFormat/>
    <w:uiPriority w:val="0"/>
    <w:rPr>
      <w:color w:val="FF0000"/>
    </w:rPr>
  </w:style>
  <w:style w:type="character" w:customStyle="1" w:styleId="61">
    <w:name w:val="float_r8"/>
    <w:basedOn w:val="7"/>
    <w:uiPriority w:val="0"/>
    <w:rPr>
      <w:color w:val="009944"/>
      <w:bdr w:val="single" w:color="009944" w:sz="4" w:space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6</Pages>
  <Words>1994</Words>
  <Characters>2287</Characters>
  <Lines>11</Lines>
  <Paragraphs>3</Paragraphs>
  <TotalTime>0</TotalTime>
  <ScaleCrop>false</ScaleCrop>
  <LinksUpToDate>false</LinksUpToDate>
  <CharactersWithSpaces>2774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2023-05-22T08:08:00Z</dcterms:created>
  <dc:creator>user</dc:creator>
  <cp:lastModifiedBy>WPS_1649390288</cp:lastModifiedBy>
  <cp:lastPrinted>2022-01-17T03:19:00Z</cp:lastPrinted>
  <dcterms:modified xsi:type="dcterms:W3CDTF">2026-06-30T06:32:46Z</dcterms:modified>
  <dc:title>专 业 技 术 资 格 认 定 呈 报 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775BC82A922E4405810B565C99A842C7_12</vt:lpwstr>
  </property>
  <property fmtid="{D5CDD505-2E9C-101B-9397-08002B2CF9AE}" pid="4" name="KSOTemplateDocerSaveRecord">
    <vt:lpwstr>eyJoZGlkIjoiNWFkMDYwZGVkNzBjMDQ3MzQ3NTEzOTE5MWYxOWVhZWIiLCJ1c2VySWQiOiIxMzUzNDY5MTg2In0=</vt:lpwstr>
  </property>
</Properties>
</file>