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center"/>
        <w:rPr>
          <w:rFonts w:ascii="宋体" w:hAnsi="宋体" w:cs="仿宋"/>
          <w:b/>
          <w:bCs/>
          <w:color w:val="000000"/>
          <w:spacing w:val="-2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cs="仿宋"/>
          <w:b/>
          <w:bCs/>
          <w:color w:val="000000"/>
          <w:spacing w:val="-20"/>
          <w:kern w:val="0"/>
          <w:sz w:val="44"/>
          <w:szCs w:val="44"/>
          <w:shd w:val="clear" w:color="auto" w:fill="FFFFFF"/>
        </w:rPr>
        <w:t>海南师范大学</w:t>
      </w:r>
    </w:p>
    <w:p>
      <w:pPr>
        <w:widowControl/>
        <w:shd w:val="clear" w:color="auto" w:fill="FFFFFF"/>
        <w:spacing w:line="520" w:lineRule="exact"/>
        <w:ind w:firstLine="640"/>
        <w:jc w:val="center"/>
        <w:rPr>
          <w:rFonts w:ascii="宋体" w:hAnsi="宋体" w:cs="仿宋"/>
          <w:b/>
          <w:bCs/>
          <w:color w:val="000000"/>
          <w:spacing w:val="-2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仿宋"/>
          <w:b/>
          <w:bCs/>
          <w:color w:val="000000"/>
          <w:spacing w:val="-20"/>
          <w:kern w:val="0"/>
          <w:sz w:val="44"/>
          <w:szCs w:val="44"/>
          <w:shd w:val="clear" w:color="auto" w:fill="FFFFFF"/>
        </w:rPr>
        <w:t>2017-2018学年度黄群岚奖学金获得者名单</w:t>
      </w:r>
    </w:p>
    <w:bookmarkEnd w:id="0"/>
    <w:p>
      <w:pPr>
        <w:widowControl/>
        <w:shd w:val="clear" w:color="auto" w:fill="FFFFFF"/>
        <w:spacing w:line="520" w:lineRule="exact"/>
        <w:ind w:firstLine="64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 xml:space="preserve">   </w:t>
      </w:r>
    </w:p>
    <w:p>
      <w:pPr>
        <w:widowControl/>
        <w:shd w:val="clear" w:color="auto" w:fill="FFFFFF"/>
        <w:spacing w:line="520" w:lineRule="exact"/>
        <w:ind w:left="1278" w:leftChars="304" w:hanging="640" w:hanging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孙庆秀（教育与心理学院学前教育2015学前教育1班）</w:t>
      </w:r>
    </w:p>
    <w:p>
      <w:pPr>
        <w:widowControl/>
        <w:shd w:val="clear" w:color="auto" w:fill="FFFFFF"/>
        <w:spacing w:line="520" w:lineRule="exact"/>
        <w:ind w:left="1278" w:leftChars="304" w:hanging="640" w:hanging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周霖（初等教育学院小学教育（英语教育方向）专业2016</w:t>
      </w:r>
    </w:p>
    <w:p>
      <w:pPr>
        <w:widowControl/>
        <w:shd w:val="clear" w:color="auto" w:fill="FFFFFF"/>
        <w:spacing w:line="520" w:lineRule="exact"/>
        <w:ind w:left="1280" w:hanging="1280" w:hangingChars="4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 xml:space="preserve"> 级小教卓越英语2班）</w:t>
      </w:r>
    </w:p>
    <w:p>
      <w:pPr>
        <w:widowControl/>
        <w:shd w:val="clear" w:color="auto" w:fill="FFFFFF"/>
        <w:spacing w:line="520" w:lineRule="exact"/>
        <w:ind w:left="1278" w:leftChars="304" w:hanging="640" w:hanging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覃燕莎（初等教育学院小学教育（数学与科学方向）业</w:t>
      </w:r>
    </w:p>
    <w:p>
      <w:pPr>
        <w:widowControl/>
        <w:shd w:val="clear" w:color="auto" w:fill="FFFFFF"/>
        <w:spacing w:line="520" w:lineRule="exact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2016级小教卓越数学班）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王锡坚（文学院历史专业15级历史班）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高中哲（法学院2016级法学2班 ）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李擎（经济与管理学院会计学专业2016级会计3班）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刘文滟（外国语学院日语专业2017级日语班）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傅祺晶（音乐学院舞蹈表演专业2015级2班）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黄冰冰（数学与统计学院数学与应用数学专业2016级1班）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银雪蓉（信息科学技术学院电子商务专业2016级电商班）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苏永菊（物理与电子工程学院物理学专业2016级物理1班）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陈碧娇（化学与化工学院化学专业2015级化学1班）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陈慧玲（生命科学学院生物科学专业2017级生物科学2班）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韦云菊（体育学院运动训练专业2016级运动训练2班）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陈焕栋（体育学院社会体育指导与管理专业2016级社体班）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王小南（地理与环境科学学院地理科学专业2016级地理科学班）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ab/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张丽（旅游学院旅游管理专业2015级旅游管理2班）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温小英（马克思主义学院思想政治教育专业2016级思想政治教育2班）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shd w:val="clear" w:color="auto" w:fill="FFFFFF"/>
        </w:rPr>
        <w:t>云艳苗（国际教育学院汉语国际教育专业2016级国教2班）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A4140"/>
    <w:rsid w:val="3E4A4174"/>
    <w:rsid w:val="48487EC7"/>
    <w:rsid w:val="4F7B0CFF"/>
    <w:rsid w:val="543A4140"/>
    <w:rsid w:val="6D535020"/>
    <w:rsid w:val="71C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2018-10-31T08:55:00Z</dcterms:created>
  <dc:creator>我的天！</dc:creator>
  <cp:lastModifiedBy>我的天！</cp:lastModifiedBy>
  <dcterms:modified xsi:type="dcterms:W3CDTF">2018-10-31T08:58:24Z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