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1800" w:firstLineChars="5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97D3B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497D3B"/>
          <w:spacing w:val="0"/>
          <w:sz w:val="36"/>
          <w:szCs w:val="36"/>
          <w:shd w:val="clear" w:fill="FFFFFF"/>
        </w:rPr>
        <w:t>应征公民体检标准（摘编）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年02月24日                         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身高、体重标准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一)身高：男性160cm以上，女性158cm以上。特勤人员：坦克乘员162—178cm，潜水员168—185cm，潜艇及水面舰艇人员162—182cm，空降兵168cm以上，空军航空兵第34师专机服务队女服务员165—172cm，特种部队条件兵(含海军陆战队队员)、驻香港澳门部队条件兵170cm以上，北京卫戍区仪仗队队员180cm以上。中央警卫团、公安警卫部队条件兵170cm以上，个别体格条件优秀的应征青年，身高可放宽到165c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(二)体重：男性：不超过标准体重的30%，不低于标准体重的15%。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女性：不超过标准体重的20%，不低于标准体重的15%。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标准体重=(身高-110)kg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视力标准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右眼裸眼视力不低于4.6，左眼裸眼视力不低于4.5。经准分子手术后半年以上，双眼视力均达到4.8以上，无并发症，眼底检查正常，合格。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坦克乘员、潜艇及水面舰艇人员：每眼裸眼视力不低于4.8;潜水员、空降兵、专机服务队女服务员、中央警卫团条件兵、公安警卫部队条件兵、特种部队条件兵(含海军陆战队队员)、北京卫戍区仪仗队队员：每眼裸眼视力不低于5.0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屈光不正，准分子激光手术后半年以上，无并发症，视力达到相应标准，合格。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潜水员、潜艇人员、空降兵、特种部队条件兵(含海军陆战队队员)准分子激光手术或其他手术治疗，不合格。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辅助检查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征兵体检心电图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正常心电图和大致心电图合格。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一、正常心电图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窦性心律，心律60-100次/分，心电图各波段形态及时程正常范围。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二、大致正常心电图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1、窦性心律，心律50-60次/分，或100-110次/分，结合临床。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2、窦性心律不齐，多可经吸屏气后改善或消失。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3、P波电轴左偏(P波在I、аVL直立且电压较高，Ⅱ低平或正负双相，Ⅲ、аVF正负双相或浅倒，аVR负正双相或浅倒)。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4、窦性心律，P-R间期0.10s-0.12s,排除既往阵法性室上性心动过速史。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5、单纯的QRS电轴偏移在-30至+120度。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6、单纯逆钟向或顺钟向转位。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7、QRS波群终末较宽钝，但QRS时间小于0.10s，有明显预激波，但无室上速发作史。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8、左心室高电压(无高血压，心脏听诊无病理性杂音，胸片无心脏增大)。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9、心律较慢时以R波为主导联J点抬高，ST段呈凹面向上型抬高小于0.1mV。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10、以R波为主导联ST段呈缺血型压小于等于0、05 mV(аVL、Ⅲ可压低0.1mV)或呈近似水平型压低小于0、08mV，或呈上斜型压低小于0.1 mV。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11、T波在Ⅱ直立，电压大于1/10R波;аVF低平，Ⅲ倒置。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12、TV1、V2大于TV5、V6(TV5、V6大于1/10R波)。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出现上述第5、6、8条的心电图表现，可让受检者作原地蹲起20次，复查心电图如无明显异常病理改变，视为大致正常心电图。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征兵体检腹部超声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一、合格标准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1、肝、胆、胰、脾、肾未见明显异常;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2、轻、中度脂肪肝(肝功能正常);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3、胆囊壁微小息肉和胆固醇结晶;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4、肝肾囊肿和血管瘤单脏器数量不超过3个，单个直径不超过1厘米;单方肝肾囊肿和血管瘤直径不超过3厘米;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5、肝内钙化灶不超过3个，每个钙化灶直径不超过1厘米，单发肾钙化灶直径不超过1厘米;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6、肾错构瘤数量不超过2个，单个直径不超过1厘米;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7、肾盂宽不超过1厘米，输尿管不增宽;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8、妇科B超：子宫、卵巢大小形态未见明显异常。盆腔积液深度不超过1厘米，单发附件区、卵巢囊肿小于3厘米。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4至7条潜水、空降兵不合格。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二、下列情况不合格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1、恶性征象;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2、中度脂肪肝肝功能不正常，重度脂肪肝;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3、病理性脾肿大，胰腺病变;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4、肝、肾弥漫性实质损害;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5、各类阳性结石，肾盂积水;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6、胆囊壁息肉直径超过5毫米;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7、妇科子宫肌瘤或附件区不明性质包块。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其它问题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一)面部、颈部文身或瘢痕直径超过2CM，着短装身体其它裸露部位直径超过3CM，或虽经手术处理仍有明显文身瘢痕，影响军容的，不合格。其它部位文身或瘢痕(因颅脑、胸、腹部等手术造成的瘢痕除外)不影响正常功能和形象的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(二)白癜风着短装身体裸露部位每处直径不超过1cm;非裸露部位每处直径不超过2cm，数量不超过两处的，合格。不明显影响军容的胎痣，合格。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(三)男青年文唇、文眉、文眼线，不合格;男青年扎耳眼无明显疤痕、无可视性穿孔，不影响军容的，合格;女青年文唇、文眉、文眼线、扎耳眼不影响军容的，合格。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(四)尿妊娠试验阳性，根据需要做血联酶免疫定量检测，检查结果阳性的，不合格。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(五)有胸、腹腔手术(含微创手术)的，不合格。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(六)霉菌性或滴虫性阴道炎，不合格。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(七)肘关节过伸或肘外翻不超过15度，无功能障碍，合格。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(八)补入高原地区的兵员，心、肺及鼓膜应从严掌握。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(九)海军陆战队员，视力、鼓膜、鼻腔按潜水员标准执行。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(十)Ⅱ度(含Ⅱ度)以下肿大的慢性扁桃体炎，合格。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(十一)包茎不影响功能的，合格。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3DC1"/>
    <w:rsid w:val="2BEF142C"/>
    <w:rsid w:val="3F621772"/>
    <w:rsid w:val="790E3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2017-04-14T07:30:00Z</dcterms:created>
  <dc:creator>lenovo</dc:creator>
  <cp:lastModifiedBy>我的天！</cp:lastModifiedBy>
  <dcterms:modified xsi:type="dcterms:W3CDTF">2018-05-03T01:10:02Z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