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20" w:lineRule="exact"/>
        <w:rPr>
          <w:rFonts w:hint="eastAsia"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附件一：</w:t>
      </w:r>
    </w:p>
    <w:p>
      <w:pPr>
        <w:widowControl/>
        <w:snapToGrid w:val="0"/>
        <w:spacing w:line="520" w:lineRule="exact"/>
        <w:jc w:val="center"/>
        <w:rPr>
          <w:rFonts w:hint="eastAsia"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龙昆南校区田家炳教育书院学生文明行为督察工作安排表</w:t>
      </w:r>
    </w:p>
    <w:tbl>
      <w:tblPr>
        <w:tblStyle w:val="3"/>
        <w:tblpPr w:leftFromText="180" w:rightFromText="180" w:vertAnchor="text" w:horzAnchor="margin" w:tblpY="131"/>
        <w:tblW w:w="9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3"/>
        <w:gridCol w:w="3267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15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督察单位</w:t>
            </w:r>
          </w:p>
        </w:tc>
        <w:tc>
          <w:tcPr>
            <w:tcW w:w="326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督察周数</w:t>
            </w:r>
          </w:p>
        </w:tc>
        <w:tc>
          <w:tcPr>
            <w:tcW w:w="26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15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数学与统计学院</w:t>
            </w:r>
          </w:p>
        </w:tc>
        <w:tc>
          <w:tcPr>
            <w:tcW w:w="326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第13周</w:t>
            </w:r>
          </w:p>
        </w:tc>
        <w:tc>
          <w:tcPr>
            <w:tcW w:w="26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15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物理与电子工程学院</w:t>
            </w:r>
          </w:p>
        </w:tc>
        <w:tc>
          <w:tcPr>
            <w:tcW w:w="326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第14周</w:t>
            </w:r>
          </w:p>
        </w:tc>
        <w:tc>
          <w:tcPr>
            <w:tcW w:w="26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15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生命科学学院</w:t>
            </w:r>
          </w:p>
        </w:tc>
        <w:tc>
          <w:tcPr>
            <w:tcW w:w="326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第15周</w:t>
            </w:r>
          </w:p>
        </w:tc>
        <w:tc>
          <w:tcPr>
            <w:tcW w:w="26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15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初等教育学院</w:t>
            </w:r>
          </w:p>
        </w:tc>
        <w:tc>
          <w:tcPr>
            <w:tcW w:w="326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第16周</w:t>
            </w:r>
          </w:p>
        </w:tc>
        <w:tc>
          <w:tcPr>
            <w:tcW w:w="26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</w:p>
        </w:tc>
      </w:tr>
    </w:tbl>
    <w:p>
      <w:pPr>
        <w:widowControl/>
        <w:snapToGrid w:val="0"/>
        <w:spacing w:line="500" w:lineRule="exact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napToGrid w:val="0"/>
        <w:spacing w:line="520" w:lineRule="exact"/>
        <w:jc w:val="center"/>
        <w:rPr>
          <w:rFonts w:hint="eastAsia" w:ascii="仿宋" w:hAnsi="仿宋" w:eastAsia="仿宋" w:cs="宋体"/>
          <w:b/>
          <w:kern w:val="0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</w:rPr>
        <w:t>桂林洋校区公共楼学生文明行为督察工作安排表</w:t>
      </w:r>
    </w:p>
    <w:tbl>
      <w:tblPr>
        <w:tblStyle w:val="3"/>
        <w:tblpPr w:leftFromText="180" w:rightFromText="180" w:vertAnchor="text" w:horzAnchor="margin" w:tblpY="131"/>
        <w:tblW w:w="9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3"/>
        <w:gridCol w:w="3267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15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督察单位</w:t>
            </w:r>
          </w:p>
        </w:tc>
        <w:tc>
          <w:tcPr>
            <w:tcW w:w="326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督察周数</w:t>
            </w:r>
          </w:p>
        </w:tc>
        <w:tc>
          <w:tcPr>
            <w:tcW w:w="26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15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文学院</w:t>
            </w:r>
          </w:p>
        </w:tc>
        <w:tc>
          <w:tcPr>
            <w:tcW w:w="326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第13周</w:t>
            </w:r>
          </w:p>
        </w:tc>
        <w:tc>
          <w:tcPr>
            <w:tcW w:w="26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15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经济与管理学院</w:t>
            </w:r>
          </w:p>
        </w:tc>
        <w:tc>
          <w:tcPr>
            <w:tcW w:w="326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第14周</w:t>
            </w:r>
          </w:p>
        </w:tc>
        <w:tc>
          <w:tcPr>
            <w:tcW w:w="26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15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外国语学院</w:t>
            </w:r>
          </w:p>
        </w:tc>
        <w:tc>
          <w:tcPr>
            <w:tcW w:w="326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第15周</w:t>
            </w:r>
          </w:p>
        </w:tc>
        <w:tc>
          <w:tcPr>
            <w:tcW w:w="26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153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体育学院</w:t>
            </w:r>
          </w:p>
        </w:tc>
        <w:tc>
          <w:tcPr>
            <w:tcW w:w="3267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第16周</w:t>
            </w:r>
          </w:p>
        </w:tc>
        <w:tc>
          <w:tcPr>
            <w:tcW w:w="266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</w:pPr>
          </w:p>
        </w:tc>
      </w:tr>
    </w:tbl>
    <w:p>
      <w:pPr>
        <w:widowControl/>
        <w:snapToGrid w:val="0"/>
        <w:spacing w:line="500" w:lineRule="exact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</w:p>
    <w:p>
      <w:pPr>
        <w:widowControl/>
        <w:snapToGrid w:val="0"/>
        <w:spacing w:line="500" w:lineRule="exact"/>
        <w:rPr>
          <w:rFonts w:hint="eastAsia"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备注：</w:t>
      </w:r>
    </w:p>
    <w:p>
      <w:pPr>
        <w:widowControl/>
        <w:snapToGrid w:val="0"/>
        <w:spacing w:line="500" w:lineRule="exac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1、督察时间为周一至周五上午7：40-8：15，下午14：10-14：45；</w:t>
      </w:r>
    </w:p>
    <w:p>
      <w:pPr>
        <w:widowControl/>
        <w:snapToGrid w:val="0"/>
        <w:spacing w:line="500" w:lineRule="exac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2、上午8：05—8：15，下午14：35—14：45为登记迟到学生时间段，迟到学生必须如实登记方可准许进入教学区；</w:t>
      </w:r>
    </w:p>
    <w:p>
      <w:pPr>
        <w:widowControl/>
        <w:snapToGrid w:val="0"/>
        <w:spacing w:line="500" w:lineRule="exac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3、每检查时段督察队由一名老师和四名学生干部组成；</w:t>
      </w:r>
    </w:p>
    <w:p>
      <w:pPr>
        <w:widowControl/>
        <w:snapToGrid w:val="0"/>
        <w:spacing w:line="500" w:lineRule="exac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4、重点对学生的着装、是否携带食物和迟到等情况开展督察；</w:t>
      </w:r>
    </w:p>
    <w:p>
      <w:pPr>
        <w:widowControl/>
        <w:snapToGrid w:val="0"/>
        <w:spacing w:line="500" w:lineRule="exac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5、督察人员要佩戴校徽和工作牌，着装要尽量统一、整齐大方。</w:t>
      </w:r>
    </w:p>
    <w:p>
      <w:pPr>
        <w:widowControl/>
        <w:snapToGrid w:val="0"/>
        <w:spacing w:line="50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6、学生处不定期安排人员与校学生会学生干部</w:t>
      </w:r>
      <w:r>
        <w:rPr>
          <w:rFonts w:hint="eastAsia" w:ascii="仿宋" w:hAnsi="仿宋" w:eastAsia="仿宋"/>
          <w:sz w:val="28"/>
          <w:szCs w:val="28"/>
        </w:rPr>
        <w:t>检查督察工作情况。</w:t>
      </w:r>
    </w:p>
    <w:p>
      <w:pPr>
        <w:widowControl/>
        <w:snapToGrid w:val="0"/>
        <w:spacing w:line="500" w:lineRule="exact"/>
        <w:rPr>
          <w:rFonts w:hint="eastAsia" w:ascii="仿宋_GB2312" w:hAnsi="仿宋" w:eastAsia="仿宋_GB2312"/>
          <w:sz w:val="28"/>
          <w:szCs w:val="28"/>
        </w:rPr>
      </w:pPr>
    </w:p>
    <w:p>
      <w:pPr>
        <w:widowControl/>
        <w:snapToGrid w:val="0"/>
        <w:spacing w:line="500" w:lineRule="exact"/>
        <w:rPr>
          <w:rFonts w:hint="eastAsia" w:ascii="仿宋_GB2312" w:hAnsi="仿宋" w:eastAsia="仿宋_GB2312"/>
          <w:sz w:val="28"/>
          <w:szCs w:val="28"/>
        </w:rPr>
        <w:sectPr>
          <w:pgSz w:w="11906" w:h="16838"/>
          <w:pgMar w:top="1134" w:right="1418" w:bottom="1440" w:left="1418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9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暖夕夏</cp:lastModifiedBy>
  <dcterms:modified xsi:type="dcterms:W3CDTF">2018-05-17T08:36:25Z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