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海南师范大学</w:t>
      </w:r>
      <w:r>
        <w:rPr>
          <w:rFonts w:hint="eastAsia" w:ascii="方正小标宋_GBK" w:hAnsi="方正小标宋_GBK" w:eastAsia="方正小标宋_GBK" w:cs="方正小标宋_GBK"/>
          <w:b/>
          <w:sz w:val="44"/>
          <w:szCs w:val="44"/>
        </w:rPr>
        <w:t>机关第六党支部开展第七期主题教育专题学习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2023年6月19日上午，我校机关第六党支部组织开展了第七期主题教育，深入学习领会党的二十大报告，全体党员参加了本次会议。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上，机关第六党支部书记许培栓指出，党的二十大报告既坚持了党的十八大以来提出的系列原创性治国理政新理念新思想新战略，又围绕全面建设社会主义现代化国家、全面推进中华民族伟大复兴，提出了系列原创性理论观点。一是对新时代历史性成就、历史性变革的新定位，二是对习近平新时代中国特色社会主义思想的新论断，三是对中国式现代化的新阐释，四是对全面建设社会主义现代化国家的新谋划。支部书记许培栓要求大家要深入学习领会党的二十大精神，坚持全面准确，深入理解内涵，精准把握外延，将二十大精神的内涵要义用来破解工作中遇到的问题和堵点，着力推动学校事业发展迈向新台阶。</w:t>
      </w:r>
    </w:p>
    <w:p>
      <w:pPr>
        <w:ind w:firstLine="420"/>
        <w:jc w:val="left"/>
        <w:rPr>
          <w:rFonts w:hint="eastAsia"/>
        </w:rPr>
      </w:pPr>
    </w:p>
    <w:p>
      <w:pPr>
        <w:ind w:firstLine="420"/>
      </w:pPr>
      <w:r>
        <w:drawing>
          <wp:inline distT="0" distB="0" distL="0" distR="0">
            <wp:extent cx="5274310" cy="3955415"/>
            <wp:effectExtent l="19050" t="0" r="2540" b="0"/>
            <wp:docPr id="1" name="图片 1" descr="C:\Users\HUAWEI\Documents\Tencent Files\949207940\Image\C2C\FE9F3E1EF6BFFE5DC3C69CBEA439DD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UAWEI\Documents\Tencent Files\949207940\Image\C2C\FE9F3E1EF6BFFE5DC3C69CBEA439DD7B.jpg"/>
                    <pic:cNvPicPr>
                      <a:picLocks noChangeAspect="1" noChangeArrowheads="1"/>
                    </pic:cNvPicPr>
                  </pic:nvPicPr>
                  <pic:blipFill>
                    <a:blip r:embed="rId4" cstate="print"/>
                    <a:srcRect/>
                    <a:stretch>
                      <a:fillRect/>
                    </a:stretch>
                  </pic:blipFill>
                  <pic:spPr>
                    <a:xfrm>
                      <a:off x="0" y="0"/>
                      <a:ext cx="5274310" cy="3955667"/>
                    </a:xfrm>
                    <a:prstGeom prst="rect">
                      <a:avLst/>
                    </a:prstGeom>
                    <a:noFill/>
                    <a:ln w="9525">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hlNDFiNDYzNWI1ODUxMjFkOWQ4ZTYxMGVhODFkNWEifQ=="/>
  </w:docVars>
  <w:rsids>
    <w:rsidRoot w:val="001A4B5D"/>
    <w:rsid w:val="001A4B5D"/>
    <w:rsid w:val="002E1EA5"/>
    <w:rsid w:val="00315017"/>
    <w:rsid w:val="00BC685B"/>
    <w:rsid w:val="00D04912"/>
    <w:rsid w:val="00E81740"/>
    <w:rsid w:val="00ED7748"/>
    <w:rsid w:val="00FE724C"/>
    <w:rsid w:val="10544837"/>
    <w:rsid w:val="54C67D59"/>
    <w:rsid w:val="7CFE7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355</Words>
  <Characters>359</Characters>
  <Lines>2</Lines>
  <Paragraphs>1</Paragraphs>
  <TotalTime>192</TotalTime>
  <ScaleCrop>false</ScaleCrop>
  <LinksUpToDate>false</LinksUpToDate>
  <CharactersWithSpaces>359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2023-06-19T04:17:00Z</dcterms:created>
  <dc:creator>HUAWEI</dc:creator>
  <cp:lastModifiedBy>朱卫华</cp:lastModifiedBy>
  <dcterms:modified xsi:type="dcterms:W3CDTF">2023-06-26T08:02:55Z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4DE458F294EB4D529CBE5497832D9FEB_12</vt:lpwstr>
  </property>
</Properties>
</file>