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海南师范大学机关第六党支部开展主题教育第六期专题学习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2023年6月12日上午，</w:t>
      </w:r>
      <w:bookmarkStart w:id="0" w:name="OLE_LINK4"/>
      <w:r>
        <w:rPr>
          <w:rFonts w:hint="eastAsia" w:ascii="仿宋_GB2312" w:hAnsi="仿宋_GB2312" w:eastAsia="仿宋_GB2312" w:cs="仿宋_GB2312"/>
          <w:sz w:val="32"/>
          <w:szCs w:val="32"/>
        </w:rPr>
        <w:t>我校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学生工作部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组织开展主题教育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四本必读书目之一《习近平著作选读》第一卷</w:t>
      </w:r>
      <w:r>
        <w:rPr>
          <w:rFonts w:hint="eastAsia" w:ascii="仿宋_GB2312" w:hAnsi="仿宋_GB2312" w:eastAsia="仿宋_GB2312" w:cs="仿宋_GB2312"/>
          <w:sz w:val="32"/>
          <w:szCs w:val="32"/>
        </w:rPr>
        <w:t>的学习，机关第六党支部书记、许培栓部长带领全体党员研读《习近平著作选读》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。《习近平著作选读》</w:t>
      </w:r>
      <w:r>
        <w:rPr>
          <w:rFonts w:hint="eastAsia" w:ascii="仿宋_GB2312" w:hAnsi="仿宋_GB2312" w:eastAsia="仿宋_GB2312" w:cs="仿宋_GB2312"/>
          <w:sz w:val="32"/>
          <w:szCs w:val="32"/>
        </w:rPr>
        <w:t>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</w:t>
      </w:r>
      <w:r>
        <w:rPr>
          <w:rFonts w:hint="eastAsia" w:ascii="仿宋_GB2312" w:hAnsi="仿宋_GB2312" w:eastAsia="仿宋_GB2312" w:cs="仿宋_GB2312"/>
          <w:sz w:val="32"/>
          <w:szCs w:val="32"/>
        </w:rPr>
        <w:t>了习近平总书记在2012年11月至2022年10月这段时间内的重要著作。认真学习《习近平著作选读》，对于全党全国各族人民深刻领悟“两个确立”的决定性意义，增强“四个意识”、坚定“四个自信”、做到“两个维护”，自觉在思想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政治上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行动上同以习近平同志为核心的党中央保持高度一致，奋力把新时代中国特色社会主义事业推向前进，具有十分重要的意义。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szCs w:val="21"/>
          <w:lang w:eastAsia="zh-CN"/>
        </w:rPr>
        <w:drawing>
          <wp:inline distT="0" distB="0" distL="114300" distR="114300">
            <wp:extent cx="4550410" cy="3412490"/>
            <wp:effectExtent l="0" t="0" r="2540" b="16510"/>
            <wp:docPr id="1" name="图片 1" descr="cc0d0655d012f404146bc2159aaf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0d0655d012f404146bc2159aafed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50410" cy="341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机关第六党支部书记、许培栓部长结合主题教育内容要求，带领支部全体党员深刻学习《习近平著作选读》第一卷</w:t>
      </w:r>
      <w:r>
        <w:rPr>
          <w:rFonts w:hint="eastAsia" w:ascii="仿宋_GB2312" w:hAnsi="仿宋_GB2312" w:eastAsia="仿宋_GB2312" w:cs="仿宋_GB2312"/>
          <w:sz w:val="32"/>
          <w:szCs w:val="32"/>
        </w:rPr>
        <w:t>的“思想政治工作根本上是做人的工作”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专题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2016年12月习近平在全国高校思想政治工作会议上的讲话“高校思想政治工作必须围绕学生、关照学生、服务学生”的内涵进行了详细阐述，习近平总书记深刻回答了高校思想政治工作“谁来做”、“怎么做”、“做什么”这三个关键性问题，具有很强的政治性、思想性和针对性，是高校抓好思想政治建设工作的纲领性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，会上，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工作部前几期</w:t>
      </w:r>
      <w:r>
        <w:rPr>
          <w:rFonts w:hint="eastAsia" w:ascii="仿宋_GB2312" w:hAnsi="仿宋_GB2312" w:eastAsia="仿宋_GB2312" w:cs="仿宋_GB2312"/>
          <w:sz w:val="32"/>
          <w:szCs w:val="32"/>
        </w:rPr>
        <w:t>主题教育系列活动反馈的问题进行通报，希望各位党员持续加强主题教育学习，做到学思用贯通、知信行统一</w:t>
      </w:r>
      <w:bookmarkEnd w:id="0"/>
      <w:bookmarkStart w:id="1" w:name="OLE_LINK5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海南师范大学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学生工作部</w:t>
      </w:r>
      <w:r>
        <w:rPr>
          <w:rFonts w:hint="eastAsia" w:ascii="仿宋_GB2312" w:hAnsi="仿宋_GB2312" w:eastAsia="仿宋_GB2312" w:cs="仿宋_GB2312"/>
          <w:sz w:val="32"/>
          <w:szCs w:val="32"/>
        </w:rPr>
        <w:t>的学生思想政治工作要适应新时代下大学生群体的新特点，把“立德树人”根本任务落实到学生工作中，把解决学生的思想问题和解决学习生活等实际问题紧密结合，学生工作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</w:rPr>
        <w:t>要充分利用主题党团日、暑期社会实践、青年志愿服务等载体，更加精准有效地为师生办实事解难题。学生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工作部</w:t>
      </w:r>
      <w:r>
        <w:rPr>
          <w:rFonts w:hint="eastAsia" w:ascii="仿宋_GB2312" w:hAnsi="仿宋_GB2312" w:eastAsia="仿宋_GB2312" w:cs="仿宋_GB2312"/>
          <w:sz w:val="32"/>
          <w:szCs w:val="32"/>
        </w:rPr>
        <w:t>各位党员干部立足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自己的岗位实际和结合本职工作要求，对日常工作中如何发挥好育人作用，如何提高工作质量，如何用良好的工作作风参与到大学生思想政治教育过程中，进行逐一汇报。在实际工作中，把新时代高效思政工作做得更加有思想性、理论性、鲜活性和实效性，需要在育人过程和方式上遵循学生成长规律，突出教育重点，将思想政治工作充分体现在学校日常教育管理之中，要学好《习近平著作选读》提升思想武装和实践本领，切实把理论学习成果转化为推进学校高质量发展的实际成效。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lNDFiNDYzNWI1ODUxMjFkOWQ4ZTYxMGVhODFkNWEifQ=="/>
  </w:docVars>
  <w:rsids>
    <w:rsidRoot w:val="000A7419"/>
    <w:rsid w:val="000A7419"/>
    <w:rsid w:val="005139FD"/>
    <w:rsid w:val="00602C19"/>
    <w:rsid w:val="0067767F"/>
    <w:rsid w:val="00830DD6"/>
    <w:rsid w:val="00885F8E"/>
    <w:rsid w:val="00B84A3C"/>
    <w:rsid w:val="00D62F02"/>
    <w:rsid w:val="00DF468C"/>
    <w:rsid w:val="00EC0F70"/>
    <w:rsid w:val="00F96D5A"/>
    <w:rsid w:val="1A102318"/>
    <w:rsid w:val="22E2114C"/>
    <w:rsid w:val="291B29B7"/>
    <w:rsid w:val="2C337B11"/>
    <w:rsid w:val="2D807923"/>
    <w:rsid w:val="353056E3"/>
    <w:rsid w:val="3AF92B9E"/>
    <w:rsid w:val="4CE9758B"/>
    <w:rsid w:val="51E23F34"/>
    <w:rsid w:val="5C335AB8"/>
    <w:rsid w:val="6F5D150B"/>
    <w:rsid w:val="72A7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918</Words>
  <Characters>934</Characters>
  <Lines>4</Lines>
  <Paragraphs>1</Paragraphs>
  <TotalTime>22</TotalTime>
  <ScaleCrop>false</ScaleCrop>
  <LinksUpToDate>false</LinksUpToDate>
  <CharactersWithSpaces>934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2023-06-12T12:53:00Z</dcterms:created>
  <dc:creator>Microsoft Office User</dc:creator>
  <cp:lastModifiedBy>朱卫华</cp:lastModifiedBy>
  <dcterms:modified xsi:type="dcterms:W3CDTF">2023-06-13T07:48:49Z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33DBD7D7BA8C4360A4B7542476581F9A_12</vt:lpwstr>
  </property>
</Properties>
</file>